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653050" w14:textId="52994EB8" w:rsidR="001513F0" w:rsidRPr="006D4B43" w:rsidRDefault="001513F0" w:rsidP="001513F0">
      <w:pPr>
        <w:pStyle w:val="3GPPHeader"/>
        <w:spacing w:after="0" w:line="276" w:lineRule="auto"/>
        <w:rPr>
          <w:szCs w:val="22"/>
          <w:lang w:val="en-US" w:eastAsia="zh-TW"/>
        </w:rPr>
      </w:pPr>
      <w:bookmarkStart w:id="0" w:name="_Ref409106980"/>
      <w:bookmarkStart w:id="1" w:name="_Ref387147111"/>
      <w:bookmarkStart w:id="2" w:name="_Ref416466774"/>
      <w:bookmarkStart w:id="3" w:name="_GoBack"/>
      <w:bookmarkEnd w:id="3"/>
      <w:r w:rsidRPr="006D4B43">
        <w:rPr>
          <w:szCs w:val="22"/>
          <w:lang w:val="en-US" w:eastAsia="zh-TW"/>
        </w:rPr>
        <w:t xml:space="preserve">3GPP TSG RAN WG1 Meeting #88                 </w:t>
      </w:r>
      <w:r w:rsidRPr="006D4B43">
        <w:rPr>
          <w:szCs w:val="22"/>
          <w:lang w:val="en-US" w:eastAsia="zh-TW"/>
        </w:rPr>
        <w:tab/>
        <w:t>R1-1702748</w:t>
      </w:r>
    </w:p>
    <w:p w14:paraId="06FB3D2A" w14:textId="77777777" w:rsidR="001513F0" w:rsidRPr="006D4B43" w:rsidRDefault="001513F0" w:rsidP="001513F0">
      <w:pPr>
        <w:pStyle w:val="3GPPHeader"/>
        <w:spacing w:after="0" w:line="276" w:lineRule="auto"/>
        <w:rPr>
          <w:szCs w:val="22"/>
          <w:highlight w:val="yellow"/>
          <w:lang w:val="en-US" w:eastAsia="zh-TW"/>
        </w:rPr>
      </w:pPr>
      <w:r w:rsidRPr="006D4B43">
        <w:rPr>
          <w:szCs w:val="22"/>
          <w:lang w:val="en-US" w:eastAsia="zh-TW"/>
        </w:rPr>
        <w:t>Athens, Greece 13th - 17th February 2017</w:t>
      </w:r>
    </w:p>
    <w:p w14:paraId="6F662E66" w14:textId="77777777" w:rsidR="001513F0" w:rsidRPr="006D4B43" w:rsidRDefault="001513F0" w:rsidP="001513F0">
      <w:pPr>
        <w:pStyle w:val="3GPPHeader"/>
        <w:spacing w:after="0" w:line="276" w:lineRule="auto"/>
        <w:rPr>
          <w:szCs w:val="22"/>
          <w:lang w:val="en-US" w:eastAsia="zh-TW"/>
        </w:rPr>
      </w:pPr>
    </w:p>
    <w:p w14:paraId="3E0EFD76" w14:textId="77777777" w:rsidR="001513F0" w:rsidRPr="006D4B43" w:rsidRDefault="001513F0" w:rsidP="001513F0">
      <w:pPr>
        <w:pStyle w:val="3GPPHeader"/>
        <w:spacing w:after="0" w:line="276" w:lineRule="auto"/>
        <w:rPr>
          <w:szCs w:val="22"/>
          <w:lang w:val="en-US" w:eastAsia="zh-TW"/>
        </w:rPr>
      </w:pPr>
      <w:r w:rsidRPr="006D4B43">
        <w:rPr>
          <w:szCs w:val="22"/>
          <w:lang w:val="en-US" w:eastAsia="zh-TW"/>
        </w:rPr>
        <w:t>Agenda Item:</w:t>
      </w:r>
      <w:r w:rsidRPr="006D4B43">
        <w:rPr>
          <w:szCs w:val="22"/>
          <w:lang w:val="en-US" w:eastAsia="zh-TW"/>
        </w:rPr>
        <w:tab/>
        <w:t>8.1.10</w:t>
      </w:r>
    </w:p>
    <w:p w14:paraId="601E5BD3" w14:textId="77777777" w:rsidR="001513F0" w:rsidRPr="006D4B43" w:rsidRDefault="001513F0" w:rsidP="001513F0">
      <w:pPr>
        <w:pStyle w:val="3GPPHeader"/>
        <w:spacing w:after="0" w:line="276" w:lineRule="auto"/>
        <w:rPr>
          <w:szCs w:val="22"/>
          <w:lang w:val="en-US" w:eastAsia="zh-TW"/>
        </w:rPr>
      </w:pPr>
      <w:r w:rsidRPr="006D4B43">
        <w:rPr>
          <w:szCs w:val="22"/>
          <w:lang w:val="en-US" w:eastAsia="zh-TW"/>
        </w:rPr>
        <w:t xml:space="preserve">Source: </w:t>
      </w:r>
      <w:r w:rsidRPr="006D4B43">
        <w:rPr>
          <w:szCs w:val="22"/>
          <w:lang w:val="en-US" w:eastAsia="zh-TW"/>
        </w:rPr>
        <w:tab/>
      </w:r>
      <w:proofErr w:type="spellStart"/>
      <w:r w:rsidRPr="006D4B43">
        <w:rPr>
          <w:szCs w:val="22"/>
          <w:lang w:val="en-US" w:eastAsia="zh-TW"/>
        </w:rPr>
        <w:t>MediaTek</w:t>
      </w:r>
      <w:proofErr w:type="spellEnd"/>
      <w:r w:rsidRPr="006D4B43">
        <w:rPr>
          <w:szCs w:val="22"/>
          <w:lang w:val="en-US" w:eastAsia="zh-TW"/>
        </w:rPr>
        <w:t xml:space="preserve"> Inc.</w:t>
      </w:r>
    </w:p>
    <w:p w14:paraId="07B5A431" w14:textId="496B8899" w:rsidR="001513F0" w:rsidRPr="006D4B43" w:rsidRDefault="001513F0" w:rsidP="001513F0">
      <w:pPr>
        <w:pStyle w:val="3GPPHeader"/>
        <w:spacing w:after="0" w:line="276" w:lineRule="auto"/>
        <w:rPr>
          <w:szCs w:val="22"/>
          <w:lang w:val="en-US" w:eastAsia="zh-TW"/>
        </w:rPr>
      </w:pPr>
      <w:r w:rsidRPr="006D4B43">
        <w:rPr>
          <w:szCs w:val="22"/>
          <w:lang w:val="en-US" w:eastAsia="zh-TW"/>
        </w:rPr>
        <w:t xml:space="preserve">Title:  </w:t>
      </w:r>
      <w:r w:rsidRPr="006D4B43">
        <w:rPr>
          <w:szCs w:val="22"/>
          <w:lang w:val="en-US" w:eastAsia="zh-TW"/>
        </w:rPr>
        <w:tab/>
        <w:t>NB-</w:t>
      </w:r>
      <w:proofErr w:type="spellStart"/>
      <w:r w:rsidRPr="006D4B43">
        <w:rPr>
          <w:szCs w:val="22"/>
          <w:lang w:val="en-US" w:eastAsia="zh-TW"/>
        </w:rPr>
        <w:t>IoT</w:t>
      </w:r>
      <w:proofErr w:type="spellEnd"/>
      <w:r w:rsidRPr="006D4B43">
        <w:rPr>
          <w:szCs w:val="22"/>
          <w:lang w:val="en-US" w:eastAsia="zh-TW"/>
        </w:rPr>
        <w:t xml:space="preserve"> battery life evaluation towards NR </w:t>
      </w:r>
      <w:proofErr w:type="spellStart"/>
      <w:r w:rsidRPr="006D4B43">
        <w:rPr>
          <w:szCs w:val="22"/>
          <w:lang w:val="en-US" w:eastAsia="zh-TW"/>
        </w:rPr>
        <w:t>mMTC</w:t>
      </w:r>
      <w:proofErr w:type="spellEnd"/>
      <w:r w:rsidRPr="006D4B43">
        <w:rPr>
          <w:szCs w:val="22"/>
          <w:lang w:val="en-US" w:eastAsia="zh-TW"/>
        </w:rPr>
        <w:t xml:space="preserve">  </w:t>
      </w:r>
    </w:p>
    <w:p w14:paraId="5E68ACE9" w14:textId="77777777" w:rsidR="001513F0" w:rsidRPr="006D4B43" w:rsidRDefault="001513F0" w:rsidP="001513F0">
      <w:pPr>
        <w:pStyle w:val="3GPPHeader"/>
        <w:spacing w:after="0" w:line="276" w:lineRule="auto"/>
        <w:rPr>
          <w:szCs w:val="22"/>
          <w:lang w:val="en-US" w:eastAsia="zh-TW"/>
        </w:rPr>
      </w:pPr>
      <w:r w:rsidRPr="006D4B43">
        <w:rPr>
          <w:szCs w:val="22"/>
          <w:lang w:val="en-US" w:eastAsia="zh-TW"/>
        </w:rPr>
        <w:t>Document for:</w:t>
      </w:r>
      <w:r w:rsidRPr="006D4B43">
        <w:rPr>
          <w:szCs w:val="22"/>
          <w:lang w:val="en-US" w:eastAsia="zh-TW"/>
        </w:rPr>
        <w:tab/>
        <w:t>Discussion and decision</w:t>
      </w:r>
    </w:p>
    <w:p w14:paraId="0C6DB347" w14:textId="77777777" w:rsidR="001B4C46" w:rsidRPr="006D4B43" w:rsidRDefault="001B4C46" w:rsidP="00CB6A16">
      <w:pPr>
        <w:pStyle w:val="1"/>
        <w:rPr>
          <w:rFonts w:ascii="Times New Roman" w:hAnsi="Times New Roman" w:cs="Times New Roman"/>
        </w:rPr>
      </w:pPr>
      <w:r w:rsidRPr="006D4B43">
        <w:rPr>
          <w:rFonts w:ascii="Times New Roman" w:hAnsi="Times New Roman" w:cs="Times New Roman"/>
        </w:rPr>
        <w:t>Introduction</w:t>
      </w:r>
      <w:bookmarkEnd w:id="0"/>
    </w:p>
    <w:p w14:paraId="602AA08C" w14:textId="77777777" w:rsidR="006D4B43" w:rsidRPr="00FB3956" w:rsidRDefault="006D4B43" w:rsidP="006D4B43">
      <w:pPr>
        <w:pStyle w:val="a8"/>
        <w:rPr>
          <w:szCs w:val="22"/>
        </w:rPr>
      </w:pPr>
      <w:bookmarkStart w:id="4" w:name="_Ref421460494"/>
      <w:r w:rsidRPr="00FB3956">
        <w:rPr>
          <w:szCs w:val="22"/>
        </w:rPr>
        <w:t>In RAN #74, the 2</w:t>
      </w:r>
      <w:r w:rsidRPr="00FB3956">
        <w:rPr>
          <w:szCs w:val="22"/>
          <w:vertAlign w:val="superscript"/>
        </w:rPr>
        <w:t>nd</w:t>
      </w:r>
      <w:r w:rsidRPr="00FB3956">
        <w:rPr>
          <w:szCs w:val="22"/>
        </w:rPr>
        <w:t xml:space="preserve"> bullet in WF [1] had been endorsed and will be part of general</w:t>
      </w:r>
      <w:r w:rsidRPr="00FB3956">
        <w:rPr>
          <w:color w:val="000000"/>
          <w:szCs w:val="22"/>
        </w:rPr>
        <w:t xml:space="preserve"> RAN1 self-evaluation task (probably: one extra SI for this)</w:t>
      </w:r>
    </w:p>
    <w:p w14:paraId="5E5E0794" w14:textId="77777777" w:rsidR="006D4B43" w:rsidRPr="00FB3956" w:rsidRDefault="006D4B43" w:rsidP="00C4134C">
      <w:pPr>
        <w:pStyle w:val="a8"/>
        <w:numPr>
          <w:ilvl w:val="0"/>
          <w:numId w:val="5"/>
        </w:numPr>
        <w:rPr>
          <w:szCs w:val="22"/>
          <w:lang w:val="en-US"/>
        </w:rPr>
      </w:pPr>
      <w:r w:rsidRPr="00FB3956">
        <w:rPr>
          <w:szCs w:val="22"/>
          <w:lang w:val="en-US"/>
        </w:rPr>
        <w:t xml:space="preserve">3GPP’s IMT-2020 self-evaluations towards </w:t>
      </w:r>
      <w:proofErr w:type="spellStart"/>
      <w:r w:rsidRPr="00FB3956">
        <w:rPr>
          <w:szCs w:val="22"/>
          <w:lang w:val="en-US"/>
        </w:rPr>
        <w:t>mMTC</w:t>
      </w:r>
      <w:proofErr w:type="spellEnd"/>
      <w:r w:rsidRPr="00FB3956">
        <w:rPr>
          <w:szCs w:val="22"/>
          <w:lang w:val="en-US"/>
        </w:rPr>
        <w:t xml:space="preserve"> requirements will assess NB-</w:t>
      </w:r>
      <w:proofErr w:type="spellStart"/>
      <w:r w:rsidRPr="00FB3956">
        <w:rPr>
          <w:szCs w:val="22"/>
          <w:lang w:val="en-US"/>
        </w:rPr>
        <w:t>IoT</w:t>
      </w:r>
      <w:proofErr w:type="spellEnd"/>
      <w:r w:rsidRPr="00FB3956">
        <w:rPr>
          <w:szCs w:val="22"/>
          <w:lang w:val="en-US"/>
        </w:rPr>
        <w:t xml:space="preserve"> and/or LTE </w:t>
      </w:r>
      <w:proofErr w:type="spellStart"/>
      <w:r w:rsidRPr="00FB3956">
        <w:rPr>
          <w:szCs w:val="22"/>
          <w:lang w:val="en-US"/>
        </w:rPr>
        <w:t>eMTC</w:t>
      </w:r>
      <w:proofErr w:type="spellEnd"/>
    </w:p>
    <w:p w14:paraId="5855A81C" w14:textId="77777777" w:rsidR="006D4B43" w:rsidRPr="00FB3956" w:rsidRDefault="006D4B43" w:rsidP="006D4B43">
      <w:pPr>
        <w:pStyle w:val="a8"/>
        <w:rPr>
          <w:szCs w:val="22"/>
        </w:rPr>
      </w:pPr>
      <w:r w:rsidRPr="00FB3956">
        <w:rPr>
          <w:szCs w:val="22"/>
        </w:rPr>
        <w:t>It is expected that RAN1 will evaluate whether NB-</w:t>
      </w:r>
      <w:proofErr w:type="spellStart"/>
      <w:r w:rsidRPr="00FB3956">
        <w:rPr>
          <w:szCs w:val="22"/>
        </w:rPr>
        <w:t>IoT</w:t>
      </w:r>
      <w:proofErr w:type="spellEnd"/>
      <w:r w:rsidRPr="00FB3956">
        <w:rPr>
          <w:szCs w:val="22"/>
        </w:rPr>
        <w:t xml:space="preserve"> and/or </w:t>
      </w:r>
      <w:proofErr w:type="spellStart"/>
      <w:r w:rsidRPr="00FB3956">
        <w:rPr>
          <w:szCs w:val="22"/>
        </w:rPr>
        <w:t>eMTC</w:t>
      </w:r>
      <w:proofErr w:type="spellEnd"/>
      <w:r w:rsidRPr="00FB3956">
        <w:rPr>
          <w:szCs w:val="22"/>
        </w:rPr>
        <w:t xml:space="preserve"> fulfil the requirements of </w:t>
      </w:r>
      <w:proofErr w:type="spellStart"/>
      <w:r w:rsidRPr="00FB3956">
        <w:rPr>
          <w:szCs w:val="22"/>
        </w:rPr>
        <w:t>mMTC</w:t>
      </w:r>
      <w:proofErr w:type="spellEnd"/>
      <w:r w:rsidRPr="00FB3956">
        <w:rPr>
          <w:szCs w:val="22"/>
        </w:rPr>
        <w:t xml:space="preserve"> or not.</w:t>
      </w:r>
    </w:p>
    <w:p w14:paraId="691F10DD" w14:textId="77777777" w:rsidR="006D4B43" w:rsidRPr="00FB3956" w:rsidRDefault="006D4B43" w:rsidP="006D4B43">
      <w:pPr>
        <w:pStyle w:val="a8"/>
        <w:rPr>
          <w:szCs w:val="22"/>
        </w:rPr>
      </w:pPr>
      <w:r w:rsidRPr="00FB3956">
        <w:rPr>
          <w:szCs w:val="22"/>
        </w:rPr>
        <w:t xml:space="preserve">In TR 38.913 [2], the target of </w:t>
      </w:r>
      <w:proofErr w:type="spellStart"/>
      <w:r w:rsidRPr="00FB3956">
        <w:rPr>
          <w:szCs w:val="22"/>
        </w:rPr>
        <w:t>mMTC</w:t>
      </w:r>
      <w:proofErr w:type="spellEnd"/>
      <w:r w:rsidRPr="00FB3956">
        <w:rPr>
          <w:szCs w:val="22"/>
        </w:rPr>
        <w:t xml:space="preserve"> is specified in the following aspects. </w:t>
      </w:r>
    </w:p>
    <w:p w14:paraId="67D6CE31" w14:textId="77777777" w:rsidR="006D4B43" w:rsidRPr="00FB3956" w:rsidRDefault="006D4B43" w:rsidP="00C4134C">
      <w:pPr>
        <w:pStyle w:val="a8"/>
        <w:numPr>
          <w:ilvl w:val="0"/>
          <w:numId w:val="5"/>
        </w:numPr>
        <w:rPr>
          <w:szCs w:val="22"/>
          <w:lang w:val="en-US"/>
        </w:rPr>
      </w:pPr>
      <w:r w:rsidRPr="00FB3956">
        <w:rPr>
          <w:szCs w:val="22"/>
          <w:lang w:val="en-US"/>
        </w:rPr>
        <w:t>The target for coverage should be 164dB.</w:t>
      </w:r>
    </w:p>
    <w:p w14:paraId="36B11AD3" w14:textId="293057BE" w:rsidR="006D4B43" w:rsidRPr="00FB3956" w:rsidRDefault="006D4B43" w:rsidP="00C4134C">
      <w:pPr>
        <w:pStyle w:val="a8"/>
        <w:numPr>
          <w:ilvl w:val="0"/>
          <w:numId w:val="5"/>
        </w:numPr>
        <w:rPr>
          <w:szCs w:val="22"/>
          <w:lang w:val="en-US"/>
        </w:rPr>
      </w:pPr>
      <w:r w:rsidRPr="00FB3956">
        <w:rPr>
          <w:szCs w:val="22"/>
          <w:lang w:val="en-US"/>
        </w:rPr>
        <w:t>The target for connection density should be 1 000 000 device/km</w:t>
      </w:r>
      <w:r w:rsidR="00FB3956" w:rsidRPr="00FB3956">
        <w:rPr>
          <w:szCs w:val="22"/>
          <w:lang w:val="en-US"/>
        </w:rPr>
        <w:softHyphen/>
        <w:t>2</w:t>
      </w:r>
      <w:r w:rsidRPr="00FB3956">
        <w:rPr>
          <w:szCs w:val="22"/>
          <w:lang w:val="en-US"/>
        </w:rPr>
        <w:t xml:space="preserve"> in urban environment.</w:t>
      </w:r>
    </w:p>
    <w:p w14:paraId="435ECF25" w14:textId="77777777" w:rsidR="006D4B43" w:rsidRPr="00FB3956" w:rsidRDefault="006D4B43" w:rsidP="00C4134C">
      <w:pPr>
        <w:pStyle w:val="a8"/>
        <w:numPr>
          <w:ilvl w:val="0"/>
          <w:numId w:val="5"/>
        </w:numPr>
        <w:rPr>
          <w:szCs w:val="22"/>
          <w:lang w:val="en-US"/>
        </w:rPr>
      </w:pPr>
      <w:r w:rsidRPr="00FB3956">
        <w:rPr>
          <w:szCs w:val="22"/>
          <w:lang w:val="en-US"/>
        </w:rPr>
        <w:t xml:space="preserve">The target for UE battery life for </w:t>
      </w:r>
      <w:proofErr w:type="spellStart"/>
      <w:r w:rsidRPr="00FB3956">
        <w:rPr>
          <w:szCs w:val="22"/>
          <w:lang w:val="en-US"/>
        </w:rPr>
        <w:t>mMTC</w:t>
      </w:r>
      <w:proofErr w:type="spellEnd"/>
      <w:r w:rsidRPr="00FB3956">
        <w:rPr>
          <w:szCs w:val="22"/>
          <w:lang w:val="en-US"/>
        </w:rPr>
        <w:t xml:space="preserve"> should be beyond 10 years, 15 years is desirable.</w:t>
      </w:r>
    </w:p>
    <w:p w14:paraId="273D84A7" w14:textId="77777777" w:rsidR="006D4B43" w:rsidRPr="00FB3956" w:rsidRDefault="006D4B43" w:rsidP="00C4134C">
      <w:pPr>
        <w:pStyle w:val="a8"/>
        <w:numPr>
          <w:ilvl w:val="0"/>
          <w:numId w:val="5"/>
        </w:numPr>
        <w:rPr>
          <w:szCs w:val="22"/>
          <w:lang w:val="en-US"/>
        </w:rPr>
      </w:pPr>
      <w:r w:rsidRPr="00FB3956">
        <w:rPr>
          <w:szCs w:val="22"/>
          <w:lang w:val="en-US"/>
        </w:rPr>
        <w:t>The latency shall be no worse than 10 seconds on the uplink for a 20 byte application packet (with uncompressed IP header corresponding to 105 bytes physical layer) measured at the maximum coupling loss (</w:t>
      </w:r>
      <w:proofErr w:type="spellStart"/>
      <w:r w:rsidRPr="00FB3956">
        <w:rPr>
          <w:szCs w:val="22"/>
          <w:lang w:val="en-US"/>
        </w:rPr>
        <w:t>MaxCL</w:t>
      </w:r>
      <w:proofErr w:type="spellEnd"/>
      <w:r w:rsidRPr="00FB3956">
        <w:rPr>
          <w:szCs w:val="22"/>
          <w:lang w:val="en-US"/>
        </w:rPr>
        <w:t>) of 164dB.</w:t>
      </w:r>
    </w:p>
    <w:p w14:paraId="7E16B5B5" w14:textId="7C12EE34" w:rsidR="006D4B43" w:rsidRPr="00FB3956" w:rsidRDefault="006D4B43" w:rsidP="006D4B43">
      <w:pPr>
        <w:pStyle w:val="a8"/>
        <w:rPr>
          <w:szCs w:val="22"/>
          <w:lang w:val="en-US"/>
        </w:rPr>
      </w:pPr>
      <w:r w:rsidRPr="00FB3956">
        <w:rPr>
          <w:szCs w:val="22"/>
          <w:lang w:val="en-US"/>
        </w:rPr>
        <w:t xml:space="preserve">In this paper, we analysis the battery life of NB-IOT for infrequency small packets to see if it fulfills the requirement of NR </w:t>
      </w:r>
      <w:proofErr w:type="spellStart"/>
      <w:r w:rsidRPr="00FB3956">
        <w:rPr>
          <w:szCs w:val="22"/>
          <w:lang w:val="en-US"/>
        </w:rPr>
        <w:t>mMTC</w:t>
      </w:r>
      <w:proofErr w:type="spellEnd"/>
      <w:r w:rsidRPr="00FB3956">
        <w:rPr>
          <w:szCs w:val="22"/>
          <w:lang w:val="en-US"/>
        </w:rPr>
        <w:t xml:space="preserve">. </w:t>
      </w:r>
    </w:p>
    <w:p w14:paraId="6CE77036" w14:textId="77777777" w:rsidR="006D4B43" w:rsidRPr="006D4B43" w:rsidRDefault="006D4B43" w:rsidP="003A2944">
      <w:pPr>
        <w:pStyle w:val="a8"/>
        <w:rPr>
          <w:sz w:val="20"/>
          <w:lang w:val="en-US"/>
        </w:rPr>
      </w:pPr>
    </w:p>
    <w:bookmarkEnd w:id="4"/>
    <w:p w14:paraId="5B077DC9" w14:textId="53C84A98" w:rsidR="001B4C46" w:rsidRPr="006D4B43" w:rsidRDefault="00A77026" w:rsidP="001B4C46">
      <w:pPr>
        <w:pStyle w:val="1"/>
        <w:rPr>
          <w:rFonts w:ascii="Times New Roman" w:hAnsi="Times New Roman" w:cs="Times New Roman"/>
        </w:rPr>
      </w:pPr>
      <w:r w:rsidRPr="006D4B43">
        <w:rPr>
          <w:rFonts w:ascii="Times New Roman" w:hAnsi="Times New Roman" w:cs="Times New Roman"/>
        </w:rPr>
        <w:t xml:space="preserve">Evaluation </w:t>
      </w:r>
      <w:r w:rsidR="00972A74" w:rsidRPr="006D4B43">
        <w:rPr>
          <w:rFonts w:ascii="Times New Roman" w:hAnsi="Times New Roman" w:cs="Times New Roman"/>
        </w:rPr>
        <w:t>methodology</w:t>
      </w:r>
    </w:p>
    <w:p w14:paraId="3BCEBE0B" w14:textId="3A5A3BB3" w:rsidR="0051150E" w:rsidRPr="006D4B43" w:rsidRDefault="006D4B43" w:rsidP="00C4134C">
      <w:pPr>
        <w:pStyle w:val="2"/>
        <w:numPr>
          <w:ilvl w:val="1"/>
          <w:numId w:val="4"/>
        </w:numPr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Battery life requirement in </w:t>
      </w:r>
      <w:proofErr w:type="spellStart"/>
      <w:r>
        <w:rPr>
          <w:rFonts w:ascii="Times New Roman" w:hAnsi="Times New Roman" w:cs="Times New Roman"/>
        </w:rPr>
        <w:t>mMTC</w:t>
      </w:r>
      <w:proofErr w:type="spellEnd"/>
    </w:p>
    <w:p w14:paraId="26AF608A" w14:textId="695E1384" w:rsidR="006D4B43" w:rsidRPr="00140742" w:rsidRDefault="006D4B43" w:rsidP="001B4C46">
      <w:pPr>
        <w:tabs>
          <w:tab w:val="left" w:pos="5245"/>
        </w:tabs>
        <w:rPr>
          <w:szCs w:val="22"/>
        </w:rPr>
      </w:pPr>
      <w:r w:rsidRPr="00140742">
        <w:rPr>
          <w:szCs w:val="22"/>
        </w:rPr>
        <w:t xml:space="preserve">In TR 38.913, it indicates that </w:t>
      </w:r>
    </w:p>
    <w:p w14:paraId="591FA44A" w14:textId="77777777" w:rsidR="006D4B43" w:rsidRPr="00140742" w:rsidRDefault="006D4B43" w:rsidP="006D4B43">
      <w:pPr>
        <w:rPr>
          <w:rFonts w:eastAsia="MS PGothic"/>
          <w:i/>
          <w:szCs w:val="22"/>
          <w:lang w:val="en-US"/>
        </w:rPr>
      </w:pPr>
      <w:r w:rsidRPr="00140742">
        <w:rPr>
          <w:i/>
          <w:szCs w:val="22"/>
        </w:rPr>
        <w:t xml:space="preserve">UE battery life </w:t>
      </w:r>
      <w:r w:rsidRPr="00140742">
        <w:rPr>
          <w:rFonts w:hint="eastAsia"/>
          <w:i/>
          <w:szCs w:val="22"/>
        </w:rPr>
        <w:t xml:space="preserve">can be evaluated by </w:t>
      </w:r>
      <w:r w:rsidRPr="00140742">
        <w:rPr>
          <w:rFonts w:hint="eastAsia"/>
          <w:i/>
          <w:szCs w:val="22"/>
          <w:lang w:val="en-US"/>
        </w:rPr>
        <w:t>t</w:t>
      </w:r>
      <w:r w:rsidRPr="00140742">
        <w:rPr>
          <w:rFonts w:eastAsia="MS PGothic"/>
          <w:i/>
          <w:szCs w:val="22"/>
          <w:lang w:val="en-US"/>
        </w:rPr>
        <w:t xml:space="preserve">he battery life of the UE without recharge. For </w:t>
      </w:r>
      <w:proofErr w:type="spellStart"/>
      <w:r w:rsidRPr="00140742">
        <w:rPr>
          <w:rFonts w:eastAsia="MS PGothic"/>
          <w:i/>
          <w:szCs w:val="22"/>
          <w:lang w:val="en-US"/>
        </w:rPr>
        <w:t>mMTC</w:t>
      </w:r>
      <w:proofErr w:type="spellEnd"/>
      <w:r w:rsidRPr="00140742">
        <w:rPr>
          <w:rFonts w:eastAsia="MS PGothic"/>
          <w:i/>
          <w:szCs w:val="22"/>
          <w:lang w:val="en-US"/>
        </w:rPr>
        <w:t xml:space="preserve">, UE battery life in extreme coverage shall be based on the activity of mobile originated data transfer consisting of </w:t>
      </w:r>
      <w:r w:rsidRPr="00140742">
        <w:rPr>
          <w:rFonts w:hint="eastAsia"/>
          <w:i/>
          <w:szCs w:val="22"/>
          <w:lang w:val="en-US"/>
        </w:rPr>
        <w:t>200</w:t>
      </w:r>
      <w:r w:rsidRPr="00140742">
        <w:rPr>
          <w:rFonts w:eastAsia="MS PGothic"/>
          <w:i/>
          <w:szCs w:val="22"/>
          <w:lang w:val="en-US"/>
        </w:rPr>
        <w:t xml:space="preserve">bytes UL per day followed by </w:t>
      </w:r>
      <w:r w:rsidRPr="00140742">
        <w:rPr>
          <w:rFonts w:hint="eastAsia"/>
          <w:i/>
          <w:szCs w:val="22"/>
          <w:lang w:val="en-US"/>
        </w:rPr>
        <w:t>20</w:t>
      </w:r>
      <w:r w:rsidRPr="00140742">
        <w:rPr>
          <w:rFonts w:eastAsia="MS PGothic"/>
          <w:i/>
          <w:szCs w:val="22"/>
          <w:lang w:val="en-US"/>
        </w:rPr>
        <w:t xml:space="preserve">bytes DL from </w:t>
      </w:r>
      <w:proofErr w:type="spellStart"/>
      <w:r w:rsidRPr="00140742">
        <w:rPr>
          <w:rFonts w:eastAsia="MS PGothic"/>
          <w:i/>
          <w:szCs w:val="22"/>
          <w:lang w:val="en-US"/>
        </w:rPr>
        <w:t>M</w:t>
      </w:r>
      <w:r w:rsidRPr="00140742">
        <w:rPr>
          <w:rFonts w:hint="eastAsia"/>
          <w:i/>
          <w:szCs w:val="22"/>
          <w:lang w:val="en-US"/>
        </w:rPr>
        <w:t>ax</w:t>
      </w:r>
      <w:r w:rsidRPr="00140742">
        <w:rPr>
          <w:rFonts w:eastAsia="MS PGothic"/>
          <w:i/>
          <w:szCs w:val="22"/>
          <w:lang w:val="en-US"/>
        </w:rPr>
        <w:t>CL</w:t>
      </w:r>
      <w:proofErr w:type="spellEnd"/>
      <w:r w:rsidRPr="00140742">
        <w:rPr>
          <w:rFonts w:eastAsia="MS PGothic"/>
          <w:i/>
          <w:szCs w:val="22"/>
          <w:lang w:val="en-US"/>
        </w:rPr>
        <w:t xml:space="preserve"> of </w:t>
      </w:r>
      <w:r w:rsidRPr="00140742">
        <w:rPr>
          <w:rFonts w:hint="eastAsia"/>
          <w:i/>
          <w:szCs w:val="22"/>
          <w:lang w:val="en-US"/>
        </w:rPr>
        <w:t>164</w:t>
      </w:r>
      <w:r w:rsidRPr="00140742">
        <w:rPr>
          <w:rFonts w:eastAsia="MS PGothic"/>
          <w:i/>
          <w:szCs w:val="22"/>
          <w:lang w:val="en-US"/>
        </w:rPr>
        <w:t xml:space="preserve">dB, assuming a stored energy capacity of </w:t>
      </w:r>
      <w:r w:rsidRPr="00140742">
        <w:rPr>
          <w:rFonts w:hint="eastAsia"/>
          <w:i/>
          <w:szCs w:val="22"/>
          <w:lang w:val="en-US"/>
        </w:rPr>
        <w:t>5Wh</w:t>
      </w:r>
      <w:r w:rsidRPr="00140742">
        <w:rPr>
          <w:rFonts w:eastAsia="MS PGothic"/>
          <w:i/>
          <w:szCs w:val="22"/>
          <w:lang w:val="en-US"/>
        </w:rPr>
        <w:t>.</w:t>
      </w:r>
    </w:p>
    <w:p w14:paraId="2DEE95F5" w14:textId="77777777" w:rsidR="006D4B43" w:rsidRPr="00140742" w:rsidRDefault="006D4B43" w:rsidP="006D4B43">
      <w:pPr>
        <w:rPr>
          <w:i/>
          <w:szCs w:val="22"/>
          <w:lang w:val="en-US"/>
        </w:rPr>
      </w:pPr>
      <w:r w:rsidRPr="00140742">
        <w:rPr>
          <w:i/>
          <w:szCs w:val="22"/>
          <w:lang w:val="en-US"/>
        </w:rPr>
        <w:t xml:space="preserve">The target for UE battery life </w:t>
      </w:r>
      <w:r w:rsidRPr="00140742">
        <w:rPr>
          <w:rFonts w:hint="eastAsia"/>
          <w:i/>
          <w:szCs w:val="22"/>
          <w:lang w:val="en-US"/>
        </w:rPr>
        <w:t xml:space="preserve">for </w:t>
      </w:r>
      <w:proofErr w:type="spellStart"/>
      <w:r w:rsidRPr="00140742">
        <w:rPr>
          <w:rFonts w:hint="eastAsia"/>
          <w:i/>
          <w:szCs w:val="22"/>
          <w:lang w:val="en-US"/>
        </w:rPr>
        <w:t>mMTC</w:t>
      </w:r>
      <w:proofErr w:type="spellEnd"/>
      <w:r w:rsidRPr="00140742">
        <w:rPr>
          <w:rFonts w:hint="eastAsia"/>
          <w:i/>
          <w:szCs w:val="22"/>
          <w:lang w:val="en-US"/>
        </w:rPr>
        <w:t xml:space="preserve"> </w:t>
      </w:r>
      <w:r w:rsidRPr="00140742">
        <w:rPr>
          <w:i/>
          <w:szCs w:val="22"/>
          <w:lang w:val="en-US"/>
        </w:rPr>
        <w:t>should be</w:t>
      </w:r>
      <w:r w:rsidRPr="00140742">
        <w:rPr>
          <w:rFonts w:hint="eastAsia"/>
          <w:i/>
          <w:szCs w:val="22"/>
          <w:lang w:val="en-US"/>
        </w:rPr>
        <w:t xml:space="preserve"> beyond 10 years, 15 years is desirable.</w:t>
      </w:r>
    </w:p>
    <w:p w14:paraId="34FBA123" w14:textId="77777777" w:rsidR="006D4B43" w:rsidRPr="00140742" w:rsidRDefault="006D4B43" w:rsidP="006D4B43">
      <w:pPr>
        <w:rPr>
          <w:i/>
          <w:szCs w:val="22"/>
          <w:lang w:val="en-US"/>
        </w:rPr>
      </w:pPr>
      <w:r w:rsidRPr="00140742">
        <w:rPr>
          <w:rFonts w:eastAsia="MS Mincho"/>
          <w:i/>
          <w:szCs w:val="22"/>
          <w:lang w:eastAsia="ja-JP"/>
        </w:rPr>
        <w:t>Analytical evaluation</w:t>
      </w:r>
      <w:r w:rsidRPr="00140742">
        <w:rPr>
          <w:rFonts w:eastAsia="MS Mincho" w:hint="eastAsia"/>
          <w:i/>
          <w:szCs w:val="22"/>
          <w:lang w:eastAsia="ja-JP"/>
        </w:rPr>
        <w:t xml:space="preserve"> is used as the evaluation methodology.</w:t>
      </w:r>
    </w:p>
    <w:p w14:paraId="49110BA9" w14:textId="02891406" w:rsidR="00140742" w:rsidRDefault="00140742" w:rsidP="001B4C46">
      <w:pPr>
        <w:tabs>
          <w:tab w:val="left" w:pos="5245"/>
        </w:tabs>
        <w:rPr>
          <w:szCs w:val="22"/>
        </w:rPr>
      </w:pPr>
      <w:r>
        <w:rPr>
          <w:szCs w:val="22"/>
          <w:lang w:val="en-US"/>
        </w:rPr>
        <w:t xml:space="preserve">The </w:t>
      </w:r>
      <w:r w:rsidRPr="00140742">
        <w:rPr>
          <w:szCs w:val="22"/>
          <w:lang w:val="en-US"/>
        </w:rPr>
        <w:t>energy consumption evaluation methodology specified in TR 45.820</w:t>
      </w:r>
      <w:r>
        <w:rPr>
          <w:szCs w:val="22"/>
          <w:lang w:val="en-US"/>
        </w:rPr>
        <w:t xml:space="preserve"> [3]</w:t>
      </w:r>
      <w:r w:rsidRPr="00140742">
        <w:rPr>
          <w:szCs w:val="22"/>
          <w:lang w:val="en-US"/>
        </w:rPr>
        <w:t xml:space="preserve"> is generic </w:t>
      </w:r>
      <w:r>
        <w:rPr>
          <w:szCs w:val="22"/>
          <w:lang w:val="en-US"/>
        </w:rPr>
        <w:t xml:space="preserve">and </w:t>
      </w:r>
      <w:r w:rsidRPr="00140742">
        <w:rPr>
          <w:szCs w:val="22"/>
          <w:lang w:val="en-US"/>
        </w:rPr>
        <w:t xml:space="preserve">clear. We follow the evaluation methodology with the </w:t>
      </w:r>
      <w:r w:rsidRPr="00140742">
        <w:rPr>
          <w:szCs w:val="22"/>
        </w:rPr>
        <w:t>NB-</w:t>
      </w:r>
      <w:proofErr w:type="spellStart"/>
      <w:r w:rsidRPr="00140742">
        <w:rPr>
          <w:szCs w:val="22"/>
        </w:rPr>
        <w:t>IoT</w:t>
      </w:r>
      <w:proofErr w:type="spellEnd"/>
      <w:r w:rsidRPr="00140742">
        <w:rPr>
          <w:szCs w:val="22"/>
        </w:rPr>
        <w:t xml:space="preserve"> Control Plane and User Plane </w:t>
      </w:r>
      <w:proofErr w:type="spellStart"/>
      <w:r w:rsidRPr="00140742">
        <w:rPr>
          <w:szCs w:val="22"/>
        </w:rPr>
        <w:t>CIoT</w:t>
      </w:r>
      <w:proofErr w:type="spellEnd"/>
      <w:r w:rsidRPr="00140742">
        <w:rPr>
          <w:szCs w:val="22"/>
        </w:rPr>
        <w:t xml:space="preserve"> EPS Optimizations</w:t>
      </w:r>
      <w:r>
        <w:rPr>
          <w:szCs w:val="22"/>
        </w:rPr>
        <w:t xml:space="preserve"> procedures for the battery life analysis. </w:t>
      </w:r>
    </w:p>
    <w:p w14:paraId="1339904D" w14:textId="69FDD880" w:rsidR="00140742" w:rsidRPr="00140742" w:rsidRDefault="00140742" w:rsidP="00C4134C">
      <w:pPr>
        <w:pStyle w:val="2"/>
        <w:numPr>
          <w:ilvl w:val="1"/>
          <w:numId w:val="4"/>
        </w:numPr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Battery life requirement in </w:t>
      </w:r>
      <w:proofErr w:type="spellStart"/>
      <w:r>
        <w:rPr>
          <w:rFonts w:ascii="Times New Roman" w:hAnsi="Times New Roman" w:cs="Times New Roman"/>
        </w:rPr>
        <w:t>mMTC</w:t>
      </w:r>
      <w:proofErr w:type="spellEnd"/>
    </w:p>
    <w:p w14:paraId="0E73CC60" w14:textId="710AB4CE" w:rsidR="00140742" w:rsidRPr="00140742" w:rsidRDefault="00A26E04" w:rsidP="00140742">
      <w:pPr>
        <w:tabs>
          <w:tab w:val="left" w:pos="5245"/>
        </w:tabs>
        <w:rPr>
          <w:szCs w:val="22"/>
          <w:lang w:val="en-US"/>
        </w:rPr>
      </w:pPr>
      <w:r>
        <w:rPr>
          <w:szCs w:val="22"/>
          <w:lang w:val="en-US"/>
        </w:rPr>
        <w:t xml:space="preserve">In </w:t>
      </w:r>
      <w:r w:rsidR="00950AE8">
        <w:rPr>
          <w:szCs w:val="22"/>
          <w:lang w:val="en-US"/>
        </w:rPr>
        <w:t>T</w:t>
      </w:r>
      <w:r>
        <w:rPr>
          <w:szCs w:val="22"/>
          <w:lang w:val="en-US"/>
        </w:rPr>
        <w:t>able 1 and Table 2, we show the transmission, reception and idle time per report for NB-</w:t>
      </w:r>
      <w:proofErr w:type="spellStart"/>
      <w:r>
        <w:rPr>
          <w:szCs w:val="22"/>
          <w:lang w:val="en-US"/>
        </w:rPr>
        <w:t>IoT</w:t>
      </w:r>
      <w:proofErr w:type="spellEnd"/>
      <w:r>
        <w:rPr>
          <w:szCs w:val="22"/>
          <w:lang w:val="en-US"/>
        </w:rPr>
        <w:t xml:space="preserve"> CP/UP </w:t>
      </w:r>
      <w:proofErr w:type="spellStart"/>
      <w:r>
        <w:rPr>
          <w:szCs w:val="22"/>
          <w:lang w:val="en-US"/>
        </w:rPr>
        <w:t>CIoT</w:t>
      </w:r>
      <w:proofErr w:type="spellEnd"/>
      <w:r>
        <w:rPr>
          <w:szCs w:val="22"/>
          <w:lang w:val="en-US"/>
        </w:rPr>
        <w:t xml:space="preserve"> EPS optimizations</w:t>
      </w:r>
      <w:r w:rsidR="00950AE8">
        <w:rPr>
          <w:szCs w:val="22"/>
          <w:lang w:val="en-US"/>
        </w:rPr>
        <w:t>, respectively</w:t>
      </w:r>
      <w:r>
        <w:rPr>
          <w:szCs w:val="22"/>
          <w:lang w:val="en-US"/>
        </w:rPr>
        <w:t xml:space="preserve">. We assume a UE wakes up from the most energy efficient state, transmits and receives the required UL (200 bytes) /DL (20 bytes) data and re-enters the most energy efficient state. To finish a report, </w:t>
      </w:r>
      <w:r w:rsidR="00140742" w:rsidRPr="00140742">
        <w:rPr>
          <w:rFonts w:hint="eastAsia"/>
          <w:szCs w:val="22"/>
          <w:lang w:val="en-US"/>
        </w:rPr>
        <w:t>the whole procedures from synchronization, SI acquisition, RACH, RRC connection/RRC resume, UL data transmission,</w:t>
      </w:r>
      <w:r w:rsidR="00924FD9">
        <w:rPr>
          <w:szCs w:val="22"/>
          <w:lang w:val="en-US"/>
        </w:rPr>
        <w:t xml:space="preserve"> DL data reception</w:t>
      </w:r>
      <w:r w:rsidR="00140742" w:rsidRPr="00140742">
        <w:rPr>
          <w:rFonts w:hint="eastAsia"/>
          <w:szCs w:val="22"/>
          <w:lang w:val="en-US"/>
        </w:rPr>
        <w:t xml:space="preserve"> and RRC release</w:t>
      </w:r>
      <w:r>
        <w:rPr>
          <w:szCs w:val="22"/>
          <w:lang w:val="en-US"/>
        </w:rPr>
        <w:t>/RRC suspend</w:t>
      </w:r>
      <w:r w:rsidR="00140742" w:rsidRPr="00140742">
        <w:rPr>
          <w:rFonts w:hint="eastAsia"/>
          <w:szCs w:val="22"/>
          <w:lang w:val="en-US"/>
        </w:rPr>
        <w:t xml:space="preserve"> are all considered. In </w:t>
      </w:r>
      <w:r w:rsidR="00140742" w:rsidRPr="00140742">
        <w:rPr>
          <w:rFonts w:hint="eastAsia"/>
          <w:szCs w:val="22"/>
          <w:lang w:val="en-US"/>
        </w:rPr>
        <w:lastRenderedPageBreak/>
        <w:t>additio</w:t>
      </w:r>
      <w:r w:rsidR="00924FD9">
        <w:rPr>
          <w:rFonts w:hint="eastAsia"/>
          <w:szCs w:val="22"/>
          <w:lang w:val="en-US"/>
        </w:rPr>
        <w:t>n, similar to TR 45.820, we</w:t>
      </w:r>
      <w:r w:rsidR="00140742" w:rsidRPr="00140742">
        <w:rPr>
          <w:rFonts w:hint="eastAsia"/>
          <w:szCs w:val="22"/>
          <w:lang w:val="en-US"/>
        </w:rPr>
        <w:t xml:space="preserve"> consider 1000msec scheduling delay and 20sec ready time</w:t>
      </w:r>
      <w:r w:rsidR="00924FD9">
        <w:rPr>
          <w:szCs w:val="22"/>
          <w:lang w:val="en-US"/>
        </w:rPr>
        <w:t xml:space="preserve"> for the NPDCCH monitoring for the DL data</w:t>
      </w:r>
      <w:r w:rsidR="00140742" w:rsidRPr="00140742">
        <w:rPr>
          <w:rFonts w:hint="eastAsia"/>
          <w:szCs w:val="22"/>
          <w:lang w:val="en-US"/>
        </w:rPr>
        <w:t xml:space="preserve">. </w:t>
      </w:r>
    </w:p>
    <w:p w14:paraId="0B74270A" w14:textId="02F51232" w:rsidR="00140742" w:rsidRPr="00AF306B" w:rsidRDefault="00140742" w:rsidP="00140742">
      <w:pPr>
        <w:ind w:left="36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>
        <w:rPr>
          <w:lang w:eastAsia="zh-TW"/>
        </w:rPr>
        <w:t>1</w:t>
      </w:r>
      <w:r>
        <w:rPr>
          <w:rFonts w:hint="eastAsia"/>
          <w:lang w:eastAsia="zh-TW"/>
        </w:rPr>
        <w:t xml:space="preserve"> </w:t>
      </w:r>
      <w:r w:rsidRPr="00524F77">
        <w:rPr>
          <w:lang w:eastAsia="zh-TW"/>
        </w:rPr>
        <w:t>Transmission, Recepti</w:t>
      </w:r>
      <w:r w:rsidR="00DE39AB">
        <w:rPr>
          <w:lang w:eastAsia="zh-TW"/>
        </w:rPr>
        <w:t>on and Idle time per report</w:t>
      </w:r>
      <w:r>
        <w:rPr>
          <w:rFonts w:hint="eastAsia"/>
          <w:lang w:eastAsia="zh-TW"/>
        </w:rPr>
        <w:t xml:space="preserve"> for </w:t>
      </w:r>
      <w:r w:rsidRPr="00140742">
        <w:rPr>
          <w:szCs w:val="22"/>
        </w:rPr>
        <w:t>NB-</w:t>
      </w:r>
      <w:proofErr w:type="spellStart"/>
      <w:r w:rsidRPr="00140742">
        <w:rPr>
          <w:szCs w:val="22"/>
        </w:rPr>
        <w:t>IoT</w:t>
      </w:r>
      <w:proofErr w:type="spellEnd"/>
      <w:r w:rsidRPr="00140742">
        <w:rPr>
          <w:szCs w:val="22"/>
        </w:rPr>
        <w:t xml:space="preserve"> </w:t>
      </w:r>
      <w:r>
        <w:rPr>
          <w:szCs w:val="22"/>
        </w:rPr>
        <w:t xml:space="preserve">CP </w:t>
      </w:r>
      <w:proofErr w:type="spellStart"/>
      <w:r>
        <w:rPr>
          <w:szCs w:val="22"/>
        </w:rPr>
        <w:t>CIoT</w:t>
      </w:r>
      <w:proofErr w:type="spellEnd"/>
      <w:r>
        <w:rPr>
          <w:szCs w:val="22"/>
        </w:rPr>
        <w:t xml:space="preserve"> EPS Optimization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828"/>
        <w:gridCol w:w="2102"/>
      </w:tblGrid>
      <w:tr w:rsidR="00140742" w:rsidRPr="0056140C" w14:paraId="39D4AE76" w14:textId="77777777" w:rsidTr="00924FD9">
        <w:trPr>
          <w:trHeight w:val="407"/>
          <w:jc w:val="center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A6BE6" w14:textId="77777777" w:rsidR="00140742" w:rsidRPr="00C26CDA" w:rsidRDefault="00140742" w:rsidP="00924FD9">
            <w:pPr>
              <w:spacing w:after="0"/>
              <w:jc w:val="center"/>
              <w:rPr>
                <w:color w:val="FF0000"/>
                <w:szCs w:val="22"/>
                <w:lang w:eastAsia="zh-TW"/>
              </w:rPr>
            </w:pPr>
          </w:p>
        </w:tc>
        <w:tc>
          <w:tcPr>
            <w:tcW w:w="1828" w:type="dxa"/>
            <w:tcBorders>
              <w:left w:val="single" w:sz="4" w:space="0" w:color="auto"/>
            </w:tcBorders>
            <w:shd w:val="clear" w:color="auto" w:fill="DBE5F1"/>
            <w:vAlign w:val="center"/>
          </w:tcPr>
          <w:p w14:paraId="64DA120C" w14:textId="42C732DB" w:rsidR="00140742" w:rsidRPr="00C26CDA" w:rsidRDefault="00950AE8" w:rsidP="00924FD9">
            <w:pPr>
              <w:spacing w:after="0"/>
              <w:jc w:val="center"/>
              <w:rPr>
                <w:b/>
                <w:szCs w:val="22"/>
              </w:rPr>
            </w:pPr>
            <w:proofErr w:type="spellStart"/>
            <w:r w:rsidRPr="00C26CDA">
              <w:rPr>
                <w:b/>
                <w:szCs w:val="22"/>
              </w:rPr>
              <w:t>MaxCL</w:t>
            </w:r>
            <w:proofErr w:type="spellEnd"/>
            <w:r w:rsidRPr="00C26CDA">
              <w:rPr>
                <w:b/>
                <w:szCs w:val="22"/>
              </w:rPr>
              <w:t xml:space="preserve"> </w:t>
            </w:r>
            <w:r w:rsidR="00140742" w:rsidRPr="00C26CDA">
              <w:rPr>
                <w:b/>
                <w:szCs w:val="22"/>
              </w:rPr>
              <w:t>144 dB</w:t>
            </w:r>
          </w:p>
        </w:tc>
        <w:tc>
          <w:tcPr>
            <w:tcW w:w="2102" w:type="dxa"/>
            <w:shd w:val="clear" w:color="auto" w:fill="DBE5F1"/>
            <w:vAlign w:val="center"/>
          </w:tcPr>
          <w:p w14:paraId="1CF338BF" w14:textId="2F92190A" w:rsidR="00140742" w:rsidRPr="00C26CDA" w:rsidRDefault="00950AE8" w:rsidP="00924FD9">
            <w:pPr>
              <w:spacing w:after="0"/>
              <w:jc w:val="center"/>
              <w:rPr>
                <w:b/>
                <w:szCs w:val="22"/>
              </w:rPr>
            </w:pPr>
            <w:proofErr w:type="spellStart"/>
            <w:r w:rsidRPr="00C26CDA">
              <w:rPr>
                <w:b/>
                <w:szCs w:val="22"/>
              </w:rPr>
              <w:t>MaxCL</w:t>
            </w:r>
            <w:proofErr w:type="spellEnd"/>
            <w:r w:rsidRPr="00C26CDA">
              <w:rPr>
                <w:b/>
                <w:szCs w:val="22"/>
              </w:rPr>
              <w:t xml:space="preserve"> </w:t>
            </w:r>
            <w:r w:rsidR="00140742" w:rsidRPr="00C26CDA">
              <w:rPr>
                <w:b/>
                <w:szCs w:val="22"/>
              </w:rPr>
              <w:t>164 dB</w:t>
            </w:r>
          </w:p>
        </w:tc>
      </w:tr>
      <w:tr w:rsidR="00140742" w:rsidRPr="0056140C" w14:paraId="27FB19D6" w14:textId="77777777" w:rsidTr="00924FD9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35ABC0" w14:textId="77777777" w:rsidR="00140742" w:rsidRPr="00C26CDA" w:rsidDel="00545EE6" w:rsidRDefault="00140742" w:rsidP="00924FD9">
            <w:pPr>
              <w:spacing w:after="0"/>
              <w:jc w:val="center"/>
              <w:rPr>
                <w:szCs w:val="22"/>
              </w:rPr>
            </w:pPr>
            <w:proofErr w:type="spellStart"/>
            <w:r w:rsidRPr="00C26CDA">
              <w:rPr>
                <w:szCs w:val="22"/>
              </w:rPr>
              <w:t>Tx</w:t>
            </w:r>
            <w:proofErr w:type="spellEnd"/>
            <w:r w:rsidRPr="00C26CDA">
              <w:rPr>
                <w:szCs w:val="22"/>
              </w:rPr>
              <w:t xml:space="preserve"> (50 bytes)</w:t>
            </w:r>
          </w:p>
        </w:tc>
        <w:tc>
          <w:tcPr>
            <w:tcW w:w="1828" w:type="dxa"/>
            <w:shd w:val="clear" w:color="auto" w:fill="auto"/>
            <w:vAlign w:val="bottom"/>
          </w:tcPr>
          <w:p w14:paraId="390AB825" w14:textId="5FE0AC1E" w:rsidR="00140742" w:rsidRPr="00C26CDA" w:rsidRDefault="00140742" w:rsidP="00924FD9">
            <w:pPr>
              <w:spacing w:after="0"/>
              <w:jc w:val="center"/>
              <w:rPr>
                <w:color w:val="000000"/>
                <w:szCs w:val="22"/>
                <w:lang w:eastAsia="zh-TW"/>
              </w:rPr>
            </w:pPr>
            <w:r w:rsidRPr="00C26CDA">
              <w:rPr>
                <w:color w:val="000000"/>
                <w:szCs w:val="22"/>
                <w:lang w:eastAsia="zh-TW"/>
              </w:rPr>
              <w:t>61.68</w:t>
            </w:r>
            <w:r w:rsidR="00950AE8" w:rsidRPr="00C26CDA">
              <w:rPr>
                <w:color w:val="000000"/>
                <w:szCs w:val="22"/>
                <w:lang w:eastAsia="zh-TW"/>
              </w:rPr>
              <w:t xml:space="preserve"> (</w:t>
            </w:r>
            <w:proofErr w:type="spellStart"/>
            <w:r w:rsidR="00950AE8" w:rsidRPr="00C26CDA">
              <w:rPr>
                <w:color w:val="000000"/>
                <w:szCs w:val="22"/>
                <w:lang w:eastAsia="zh-TW"/>
              </w:rPr>
              <w:t>ms</w:t>
            </w:r>
            <w:proofErr w:type="spellEnd"/>
            <w:r w:rsidR="00950AE8" w:rsidRPr="00C26CDA">
              <w:rPr>
                <w:color w:val="000000"/>
                <w:szCs w:val="22"/>
                <w:lang w:eastAsia="zh-TW"/>
              </w:rPr>
              <w:t>)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6B4743A6" w14:textId="5CBB4CA1" w:rsidR="00140742" w:rsidRPr="00C26CDA" w:rsidRDefault="00140742" w:rsidP="00924FD9">
            <w:pPr>
              <w:spacing w:after="0"/>
              <w:jc w:val="center"/>
              <w:rPr>
                <w:color w:val="000000"/>
                <w:szCs w:val="22"/>
                <w:lang w:eastAsia="zh-TW"/>
              </w:rPr>
            </w:pPr>
            <w:r w:rsidRPr="00C26CDA">
              <w:rPr>
                <w:color w:val="000000"/>
                <w:szCs w:val="22"/>
                <w:lang w:eastAsia="zh-TW"/>
              </w:rPr>
              <w:t>2298.67</w:t>
            </w:r>
            <w:r w:rsidR="00950AE8" w:rsidRPr="00C26CDA">
              <w:rPr>
                <w:color w:val="000000"/>
                <w:szCs w:val="22"/>
                <w:lang w:eastAsia="zh-TW"/>
              </w:rPr>
              <w:t xml:space="preserve"> (</w:t>
            </w:r>
            <w:proofErr w:type="spellStart"/>
            <w:r w:rsidR="00950AE8" w:rsidRPr="00C26CDA">
              <w:rPr>
                <w:color w:val="000000"/>
                <w:szCs w:val="22"/>
                <w:lang w:eastAsia="zh-TW"/>
              </w:rPr>
              <w:t>ms</w:t>
            </w:r>
            <w:proofErr w:type="spellEnd"/>
            <w:r w:rsidR="00950AE8" w:rsidRPr="00C26CDA">
              <w:rPr>
                <w:color w:val="000000"/>
                <w:szCs w:val="22"/>
                <w:lang w:eastAsia="zh-TW"/>
              </w:rPr>
              <w:t>)</w:t>
            </w:r>
          </w:p>
        </w:tc>
      </w:tr>
      <w:tr w:rsidR="00140742" w:rsidRPr="0056140C" w14:paraId="7B8117E8" w14:textId="77777777" w:rsidTr="00924FD9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1AFB2F" w14:textId="77777777" w:rsidR="00140742" w:rsidRPr="00C26CDA" w:rsidRDefault="00140742" w:rsidP="00924FD9">
            <w:pPr>
              <w:spacing w:after="0"/>
              <w:jc w:val="center"/>
              <w:rPr>
                <w:szCs w:val="22"/>
              </w:rPr>
            </w:pPr>
            <w:proofErr w:type="spellStart"/>
            <w:r w:rsidRPr="00C26CDA">
              <w:rPr>
                <w:szCs w:val="22"/>
              </w:rPr>
              <w:t>Tx</w:t>
            </w:r>
            <w:proofErr w:type="spellEnd"/>
            <w:r w:rsidRPr="00C26CDA">
              <w:rPr>
                <w:szCs w:val="22"/>
              </w:rPr>
              <w:t xml:space="preserve"> (200 bytes)</w:t>
            </w:r>
          </w:p>
        </w:tc>
        <w:tc>
          <w:tcPr>
            <w:tcW w:w="1828" w:type="dxa"/>
            <w:shd w:val="clear" w:color="auto" w:fill="auto"/>
            <w:vAlign w:val="bottom"/>
          </w:tcPr>
          <w:p w14:paraId="11232F1E" w14:textId="04F609C9" w:rsidR="00140742" w:rsidRPr="00C26CDA" w:rsidRDefault="00140742" w:rsidP="00924FD9">
            <w:pPr>
              <w:spacing w:after="0"/>
              <w:jc w:val="center"/>
              <w:rPr>
                <w:color w:val="000000"/>
                <w:szCs w:val="22"/>
                <w:lang w:eastAsia="zh-TW"/>
              </w:rPr>
            </w:pPr>
            <w:r w:rsidRPr="00C26CDA">
              <w:rPr>
                <w:color w:val="000000"/>
                <w:szCs w:val="22"/>
                <w:lang w:eastAsia="zh-TW"/>
              </w:rPr>
              <w:t>146.13</w:t>
            </w:r>
            <w:r w:rsidR="00950AE8" w:rsidRPr="00C26CDA">
              <w:rPr>
                <w:color w:val="000000"/>
                <w:szCs w:val="22"/>
                <w:lang w:eastAsia="zh-TW"/>
              </w:rPr>
              <w:t xml:space="preserve"> (</w:t>
            </w:r>
            <w:proofErr w:type="spellStart"/>
            <w:r w:rsidR="00950AE8" w:rsidRPr="00C26CDA">
              <w:rPr>
                <w:color w:val="000000"/>
                <w:szCs w:val="22"/>
                <w:lang w:eastAsia="zh-TW"/>
              </w:rPr>
              <w:t>ms</w:t>
            </w:r>
            <w:proofErr w:type="spellEnd"/>
            <w:r w:rsidR="00950AE8" w:rsidRPr="00C26CDA">
              <w:rPr>
                <w:color w:val="000000"/>
                <w:szCs w:val="22"/>
                <w:lang w:eastAsia="zh-TW"/>
              </w:rPr>
              <w:t>)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0DD33ABD" w14:textId="4010D7B4" w:rsidR="00140742" w:rsidRPr="00C26CDA" w:rsidRDefault="00140742" w:rsidP="00924FD9">
            <w:pPr>
              <w:spacing w:after="0"/>
              <w:jc w:val="center"/>
              <w:rPr>
                <w:color w:val="000000"/>
                <w:szCs w:val="22"/>
                <w:lang w:eastAsia="zh-TW"/>
              </w:rPr>
            </w:pPr>
            <w:r w:rsidRPr="00C26CDA">
              <w:rPr>
                <w:color w:val="000000"/>
                <w:szCs w:val="22"/>
                <w:lang w:eastAsia="zh-TW"/>
              </w:rPr>
              <w:t>6298.67</w:t>
            </w:r>
            <w:r w:rsidR="00950AE8" w:rsidRPr="00C26CDA">
              <w:rPr>
                <w:color w:val="000000"/>
                <w:szCs w:val="22"/>
                <w:lang w:eastAsia="zh-TW"/>
              </w:rPr>
              <w:t xml:space="preserve"> (</w:t>
            </w:r>
            <w:proofErr w:type="spellStart"/>
            <w:r w:rsidR="00950AE8" w:rsidRPr="00C26CDA">
              <w:rPr>
                <w:color w:val="000000"/>
                <w:szCs w:val="22"/>
                <w:lang w:eastAsia="zh-TW"/>
              </w:rPr>
              <w:t>ms</w:t>
            </w:r>
            <w:proofErr w:type="spellEnd"/>
            <w:r w:rsidR="00950AE8" w:rsidRPr="00C26CDA">
              <w:rPr>
                <w:color w:val="000000"/>
                <w:szCs w:val="22"/>
                <w:lang w:eastAsia="zh-TW"/>
              </w:rPr>
              <w:t>)</w:t>
            </w:r>
          </w:p>
        </w:tc>
      </w:tr>
      <w:tr w:rsidR="00140742" w:rsidRPr="0056140C" w14:paraId="1DB2FC0F" w14:textId="77777777" w:rsidTr="00924FD9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F28C7" w14:textId="77777777" w:rsidR="00140742" w:rsidRPr="00C26CDA" w:rsidRDefault="00140742" w:rsidP="00924FD9">
            <w:pPr>
              <w:spacing w:after="0"/>
              <w:jc w:val="center"/>
              <w:rPr>
                <w:szCs w:val="22"/>
              </w:rPr>
            </w:pPr>
            <w:r w:rsidRPr="00C26CDA">
              <w:rPr>
                <w:szCs w:val="22"/>
              </w:rPr>
              <w:t>Rx</w:t>
            </w:r>
          </w:p>
        </w:tc>
        <w:tc>
          <w:tcPr>
            <w:tcW w:w="1828" w:type="dxa"/>
            <w:shd w:val="clear" w:color="auto" w:fill="auto"/>
            <w:vAlign w:val="bottom"/>
          </w:tcPr>
          <w:p w14:paraId="034C19C3" w14:textId="15EE51D6" w:rsidR="00140742" w:rsidRPr="00C26CDA" w:rsidRDefault="00140742" w:rsidP="00924FD9">
            <w:pPr>
              <w:spacing w:after="0"/>
              <w:jc w:val="center"/>
              <w:rPr>
                <w:color w:val="000000"/>
                <w:szCs w:val="22"/>
                <w:lang w:eastAsia="zh-TW"/>
              </w:rPr>
            </w:pPr>
            <w:r w:rsidRPr="00C26CDA">
              <w:rPr>
                <w:color w:val="000000"/>
                <w:szCs w:val="22"/>
                <w:lang w:eastAsia="zh-TW"/>
              </w:rPr>
              <w:t>152.72</w:t>
            </w:r>
            <w:r w:rsidR="00950AE8" w:rsidRPr="00C26CDA">
              <w:rPr>
                <w:color w:val="000000"/>
                <w:szCs w:val="22"/>
                <w:lang w:eastAsia="zh-TW"/>
              </w:rPr>
              <w:t xml:space="preserve"> (</w:t>
            </w:r>
            <w:proofErr w:type="spellStart"/>
            <w:r w:rsidR="00950AE8" w:rsidRPr="00C26CDA">
              <w:rPr>
                <w:color w:val="000000"/>
                <w:szCs w:val="22"/>
                <w:lang w:eastAsia="zh-TW"/>
              </w:rPr>
              <w:t>ms</w:t>
            </w:r>
            <w:proofErr w:type="spellEnd"/>
            <w:r w:rsidR="00950AE8" w:rsidRPr="00C26CDA">
              <w:rPr>
                <w:color w:val="000000"/>
                <w:szCs w:val="22"/>
                <w:lang w:eastAsia="zh-TW"/>
              </w:rPr>
              <w:t>)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1984FB8C" w14:textId="0693E1F4" w:rsidR="00140742" w:rsidRPr="00C26CDA" w:rsidRDefault="00140742" w:rsidP="00924FD9">
            <w:pPr>
              <w:spacing w:after="0"/>
              <w:jc w:val="center"/>
              <w:rPr>
                <w:color w:val="000000"/>
                <w:szCs w:val="22"/>
                <w:lang w:eastAsia="zh-TW"/>
              </w:rPr>
            </w:pPr>
            <w:r w:rsidRPr="00C26CDA">
              <w:rPr>
                <w:color w:val="000000"/>
                <w:szCs w:val="22"/>
                <w:lang w:eastAsia="zh-TW"/>
              </w:rPr>
              <w:t>1003.34</w:t>
            </w:r>
            <w:r w:rsidR="00950AE8" w:rsidRPr="00C26CDA">
              <w:rPr>
                <w:color w:val="000000"/>
                <w:szCs w:val="22"/>
                <w:lang w:eastAsia="zh-TW"/>
              </w:rPr>
              <w:t xml:space="preserve"> (</w:t>
            </w:r>
            <w:proofErr w:type="spellStart"/>
            <w:r w:rsidR="00950AE8" w:rsidRPr="00C26CDA">
              <w:rPr>
                <w:color w:val="000000"/>
                <w:szCs w:val="22"/>
                <w:lang w:eastAsia="zh-TW"/>
              </w:rPr>
              <w:t>ms</w:t>
            </w:r>
            <w:proofErr w:type="spellEnd"/>
            <w:r w:rsidR="00950AE8" w:rsidRPr="00C26CDA">
              <w:rPr>
                <w:color w:val="000000"/>
                <w:szCs w:val="22"/>
                <w:lang w:eastAsia="zh-TW"/>
              </w:rPr>
              <w:t>)</w:t>
            </w:r>
          </w:p>
        </w:tc>
      </w:tr>
      <w:tr w:rsidR="00140742" w:rsidRPr="0056140C" w14:paraId="4E4B7730" w14:textId="77777777" w:rsidTr="00924FD9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7C9FE4" w14:textId="77777777" w:rsidR="00140742" w:rsidRPr="00C26CDA" w:rsidRDefault="00140742" w:rsidP="00924FD9">
            <w:pPr>
              <w:spacing w:after="0"/>
              <w:jc w:val="center"/>
              <w:rPr>
                <w:szCs w:val="22"/>
              </w:rPr>
            </w:pPr>
            <w:r w:rsidRPr="00C26CDA">
              <w:rPr>
                <w:szCs w:val="22"/>
              </w:rPr>
              <w:t>Idle</w:t>
            </w:r>
          </w:p>
        </w:tc>
        <w:tc>
          <w:tcPr>
            <w:tcW w:w="1828" w:type="dxa"/>
            <w:shd w:val="clear" w:color="auto" w:fill="auto"/>
            <w:vAlign w:val="bottom"/>
          </w:tcPr>
          <w:p w14:paraId="260EE2DE" w14:textId="3B7DFD9E" w:rsidR="00140742" w:rsidRPr="00C26CDA" w:rsidRDefault="00140742" w:rsidP="00924FD9">
            <w:pPr>
              <w:spacing w:after="0"/>
              <w:jc w:val="center"/>
              <w:rPr>
                <w:color w:val="000000"/>
                <w:szCs w:val="22"/>
                <w:lang w:eastAsia="zh-TW"/>
              </w:rPr>
            </w:pPr>
            <w:r w:rsidRPr="00C26CDA">
              <w:rPr>
                <w:rFonts w:hint="eastAsia"/>
                <w:color w:val="000000"/>
                <w:szCs w:val="22"/>
                <w:lang w:eastAsia="zh-TW"/>
              </w:rPr>
              <w:t>21</w:t>
            </w:r>
            <w:r w:rsidRPr="00C26CDA">
              <w:rPr>
                <w:color w:val="000000"/>
                <w:szCs w:val="22"/>
                <w:lang w:eastAsia="zh-TW"/>
              </w:rPr>
              <w:t>111.40</w:t>
            </w:r>
            <w:r w:rsidR="00950AE8" w:rsidRPr="00C26CDA">
              <w:rPr>
                <w:color w:val="000000"/>
                <w:szCs w:val="22"/>
                <w:lang w:eastAsia="zh-TW"/>
              </w:rPr>
              <w:t xml:space="preserve"> (</w:t>
            </w:r>
            <w:proofErr w:type="spellStart"/>
            <w:r w:rsidR="00950AE8" w:rsidRPr="00C26CDA">
              <w:rPr>
                <w:color w:val="000000"/>
                <w:szCs w:val="22"/>
                <w:lang w:eastAsia="zh-TW"/>
              </w:rPr>
              <w:t>ms</w:t>
            </w:r>
            <w:proofErr w:type="spellEnd"/>
            <w:r w:rsidR="00950AE8" w:rsidRPr="00C26CDA">
              <w:rPr>
                <w:color w:val="000000"/>
                <w:szCs w:val="22"/>
                <w:lang w:eastAsia="zh-TW"/>
              </w:rPr>
              <w:t>)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24222E00" w14:textId="044D164C" w:rsidR="00140742" w:rsidRPr="00C26CDA" w:rsidRDefault="00140742" w:rsidP="00924FD9">
            <w:pPr>
              <w:spacing w:after="0"/>
              <w:jc w:val="center"/>
              <w:rPr>
                <w:color w:val="000000"/>
                <w:szCs w:val="22"/>
                <w:lang w:eastAsia="zh-TW"/>
              </w:rPr>
            </w:pPr>
            <w:r w:rsidRPr="00C26CDA">
              <w:rPr>
                <w:color w:val="000000"/>
                <w:szCs w:val="22"/>
                <w:lang w:eastAsia="zh-TW"/>
              </w:rPr>
              <w:t>21327.08</w:t>
            </w:r>
            <w:r w:rsidR="00950AE8" w:rsidRPr="00C26CDA">
              <w:rPr>
                <w:color w:val="000000"/>
                <w:szCs w:val="22"/>
                <w:lang w:eastAsia="zh-TW"/>
              </w:rPr>
              <w:t xml:space="preserve"> (</w:t>
            </w:r>
            <w:proofErr w:type="spellStart"/>
            <w:r w:rsidR="00950AE8" w:rsidRPr="00C26CDA">
              <w:rPr>
                <w:color w:val="000000"/>
                <w:szCs w:val="22"/>
                <w:lang w:eastAsia="zh-TW"/>
              </w:rPr>
              <w:t>ms</w:t>
            </w:r>
            <w:proofErr w:type="spellEnd"/>
            <w:r w:rsidR="00950AE8" w:rsidRPr="00C26CDA">
              <w:rPr>
                <w:color w:val="000000"/>
                <w:szCs w:val="22"/>
                <w:lang w:eastAsia="zh-TW"/>
              </w:rPr>
              <w:t>)</w:t>
            </w:r>
          </w:p>
        </w:tc>
      </w:tr>
    </w:tbl>
    <w:p w14:paraId="40284753" w14:textId="77777777" w:rsidR="00140742" w:rsidRDefault="00140742" w:rsidP="00140742">
      <w:pPr>
        <w:jc w:val="center"/>
        <w:rPr>
          <w:color w:val="FF0000"/>
          <w:lang w:eastAsia="zh-TW"/>
        </w:rPr>
      </w:pPr>
    </w:p>
    <w:p w14:paraId="1AB8F8E5" w14:textId="1F11B8C8" w:rsidR="00140742" w:rsidRPr="00AF306B" w:rsidRDefault="00140742" w:rsidP="00140742">
      <w:pPr>
        <w:ind w:left="36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>
        <w:rPr>
          <w:lang w:eastAsia="zh-TW"/>
        </w:rPr>
        <w:t>2</w:t>
      </w:r>
      <w:r>
        <w:rPr>
          <w:rFonts w:hint="eastAsia"/>
          <w:lang w:eastAsia="zh-TW"/>
        </w:rPr>
        <w:t xml:space="preserve"> </w:t>
      </w:r>
      <w:r w:rsidRPr="00524F77">
        <w:rPr>
          <w:lang w:eastAsia="zh-TW"/>
        </w:rPr>
        <w:t>Transmission, Recepti</w:t>
      </w:r>
      <w:r w:rsidR="00DE39AB">
        <w:rPr>
          <w:lang w:eastAsia="zh-TW"/>
        </w:rPr>
        <w:t>on and Idle time per report</w:t>
      </w:r>
      <w:r>
        <w:rPr>
          <w:rFonts w:hint="eastAsia"/>
          <w:lang w:eastAsia="zh-TW"/>
        </w:rPr>
        <w:t xml:space="preserve"> for </w:t>
      </w:r>
      <w:r w:rsidRPr="00140742">
        <w:rPr>
          <w:szCs w:val="22"/>
        </w:rPr>
        <w:t>NB-</w:t>
      </w:r>
      <w:proofErr w:type="spellStart"/>
      <w:r w:rsidRPr="00140742">
        <w:rPr>
          <w:szCs w:val="22"/>
        </w:rPr>
        <w:t>IoT</w:t>
      </w:r>
      <w:proofErr w:type="spellEnd"/>
      <w:r w:rsidRPr="00140742">
        <w:rPr>
          <w:szCs w:val="22"/>
        </w:rPr>
        <w:t xml:space="preserve"> </w:t>
      </w:r>
      <w:r>
        <w:rPr>
          <w:szCs w:val="22"/>
        </w:rPr>
        <w:t xml:space="preserve">UP </w:t>
      </w:r>
      <w:proofErr w:type="spellStart"/>
      <w:r>
        <w:rPr>
          <w:szCs w:val="22"/>
        </w:rPr>
        <w:t>CIoT</w:t>
      </w:r>
      <w:proofErr w:type="spellEnd"/>
      <w:r>
        <w:rPr>
          <w:szCs w:val="22"/>
        </w:rPr>
        <w:t xml:space="preserve"> EPS Optimization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828"/>
        <w:gridCol w:w="2102"/>
      </w:tblGrid>
      <w:tr w:rsidR="00140742" w:rsidRPr="0056140C" w14:paraId="171AD181" w14:textId="77777777" w:rsidTr="00924FD9">
        <w:trPr>
          <w:trHeight w:val="407"/>
          <w:jc w:val="center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8F017" w14:textId="77777777" w:rsidR="00140742" w:rsidRPr="00C26CDA" w:rsidRDefault="00140742" w:rsidP="00924FD9">
            <w:pPr>
              <w:spacing w:after="0"/>
              <w:jc w:val="center"/>
              <w:rPr>
                <w:color w:val="FF0000"/>
                <w:szCs w:val="22"/>
              </w:rPr>
            </w:pPr>
          </w:p>
        </w:tc>
        <w:tc>
          <w:tcPr>
            <w:tcW w:w="1828" w:type="dxa"/>
            <w:tcBorders>
              <w:left w:val="single" w:sz="4" w:space="0" w:color="auto"/>
            </w:tcBorders>
            <w:shd w:val="clear" w:color="auto" w:fill="DBE5F1"/>
            <w:vAlign w:val="center"/>
          </w:tcPr>
          <w:p w14:paraId="7C8F75D2" w14:textId="6CC1949F" w:rsidR="00140742" w:rsidRPr="00C26CDA" w:rsidRDefault="00950AE8" w:rsidP="00924FD9">
            <w:pPr>
              <w:spacing w:after="0"/>
              <w:jc w:val="center"/>
              <w:rPr>
                <w:b/>
                <w:szCs w:val="22"/>
              </w:rPr>
            </w:pPr>
            <w:proofErr w:type="spellStart"/>
            <w:r w:rsidRPr="00C26CDA">
              <w:rPr>
                <w:b/>
                <w:szCs w:val="22"/>
              </w:rPr>
              <w:t>MaxCL</w:t>
            </w:r>
            <w:proofErr w:type="spellEnd"/>
            <w:r w:rsidRPr="00C26CDA">
              <w:rPr>
                <w:b/>
                <w:szCs w:val="22"/>
              </w:rPr>
              <w:t xml:space="preserve"> </w:t>
            </w:r>
            <w:r w:rsidR="00140742" w:rsidRPr="00C26CDA">
              <w:rPr>
                <w:b/>
                <w:szCs w:val="22"/>
              </w:rPr>
              <w:t>144 dB</w:t>
            </w:r>
          </w:p>
        </w:tc>
        <w:tc>
          <w:tcPr>
            <w:tcW w:w="2102" w:type="dxa"/>
            <w:shd w:val="clear" w:color="auto" w:fill="DBE5F1"/>
            <w:vAlign w:val="center"/>
          </w:tcPr>
          <w:p w14:paraId="26A806D5" w14:textId="24154ABB" w:rsidR="00140742" w:rsidRPr="00C26CDA" w:rsidRDefault="00950AE8" w:rsidP="00924FD9">
            <w:pPr>
              <w:spacing w:after="0"/>
              <w:jc w:val="center"/>
              <w:rPr>
                <w:b/>
                <w:szCs w:val="22"/>
              </w:rPr>
            </w:pPr>
            <w:proofErr w:type="spellStart"/>
            <w:r w:rsidRPr="00C26CDA">
              <w:rPr>
                <w:b/>
                <w:szCs w:val="22"/>
              </w:rPr>
              <w:t>MaxCL</w:t>
            </w:r>
            <w:proofErr w:type="spellEnd"/>
            <w:r w:rsidRPr="00C26CDA">
              <w:rPr>
                <w:b/>
                <w:szCs w:val="22"/>
              </w:rPr>
              <w:t xml:space="preserve"> </w:t>
            </w:r>
            <w:r w:rsidR="00140742" w:rsidRPr="00C26CDA">
              <w:rPr>
                <w:b/>
                <w:szCs w:val="22"/>
              </w:rPr>
              <w:t>164 dB</w:t>
            </w:r>
          </w:p>
        </w:tc>
      </w:tr>
      <w:tr w:rsidR="00140742" w:rsidRPr="0056140C" w14:paraId="7178B33D" w14:textId="77777777" w:rsidTr="00924FD9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E3F735" w14:textId="77777777" w:rsidR="00140742" w:rsidRPr="00C26CDA" w:rsidDel="00545EE6" w:rsidRDefault="00140742" w:rsidP="00924FD9">
            <w:pPr>
              <w:spacing w:after="0"/>
              <w:jc w:val="center"/>
              <w:rPr>
                <w:szCs w:val="22"/>
              </w:rPr>
            </w:pPr>
            <w:proofErr w:type="spellStart"/>
            <w:r w:rsidRPr="00C26CDA">
              <w:rPr>
                <w:szCs w:val="22"/>
              </w:rPr>
              <w:t>Tx</w:t>
            </w:r>
            <w:proofErr w:type="spellEnd"/>
            <w:r w:rsidRPr="00C26CDA">
              <w:rPr>
                <w:szCs w:val="22"/>
              </w:rPr>
              <w:t xml:space="preserve"> (50 bytes)</w:t>
            </w:r>
          </w:p>
        </w:tc>
        <w:tc>
          <w:tcPr>
            <w:tcW w:w="1828" w:type="dxa"/>
            <w:shd w:val="clear" w:color="auto" w:fill="auto"/>
            <w:vAlign w:val="bottom"/>
          </w:tcPr>
          <w:p w14:paraId="168FB90C" w14:textId="3804D56D" w:rsidR="00140742" w:rsidRPr="00C26CDA" w:rsidRDefault="00140742" w:rsidP="00924FD9">
            <w:pPr>
              <w:spacing w:after="0"/>
              <w:jc w:val="center"/>
              <w:rPr>
                <w:color w:val="000000"/>
                <w:szCs w:val="22"/>
                <w:lang w:eastAsia="zh-TW"/>
              </w:rPr>
            </w:pPr>
            <w:r w:rsidRPr="00C26CDA">
              <w:rPr>
                <w:color w:val="000000"/>
                <w:szCs w:val="22"/>
                <w:lang w:eastAsia="zh-TW"/>
              </w:rPr>
              <w:t>57.17</w:t>
            </w:r>
            <w:r w:rsidR="00950AE8" w:rsidRPr="00C26CDA">
              <w:rPr>
                <w:color w:val="000000"/>
                <w:szCs w:val="22"/>
                <w:lang w:eastAsia="zh-TW"/>
              </w:rPr>
              <w:t xml:space="preserve"> (</w:t>
            </w:r>
            <w:proofErr w:type="spellStart"/>
            <w:r w:rsidR="00950AE8" w:rsidRPr="00C26CDA">
              <w:rPr>
                <w:color w:val="000000"/>
                <w:szCs w:val="22"/>
                <w:lang w:eastAsia="zh-TW"/>
              </w:rPr>
              <w:t>ms</w:t>
            </w:r>
            <w:proofErr w:type="spellEnd"/>
            <w:r w:rsidR="00950AE8" w:rsidRPr="00C26CDA">
              <w:rPr>
                <w:color w:val="000000"/>
                <w:szCs w:val="22"/>
                <w:lang w:eastAsia="zh-TW"/>
              </w:rPr>
              <w:t>)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22BAC087" w14:textId="4A0A7CE4" w:rsidR="00140742" w:rsidRPr="00C26CDA" w:rsidRDefault="00140742" w:rsidP="00924FD9">
            <w:pPr>
              <w:spacing w:after="0"/>
              <w:jc w:val="center"/>
              <w:rPr>
                <w:color w:val="000000"/>
                <w:szCs w:val="22"/>
                <w:lang w:eastAsia="zh-TW"/>
              </w:rPr>
            </w:pPr>
            <w:r w:rsidRPr="00C26CDA">
              <w:rPr>
                <w:color w:val="000000"/>
                <w:szCs w:val="22"/>
                <w:lang w:eastAsia="zh-TW"/>
              </w:rPr>
              <w:t>2109.33</w:t>
            </w:r>
            <w:r w:rsidR="00950AE8" w:rsidRPr="00C26CDA">
              <w:rPr>
                <w:color w:val="000000"/>
                <w:szCs w:val="22"/>
                <w:lang w:eastAsia="zh-TW"/>
              </w:rPr>
              <w:t xml:space="preserve"> (</w:t>
            </w:r>
            <w:proofErr w:type="spellStart"/>
            <w:r w:rsidR="00950AE8" w:rsidRPr="00C26CDA">
              <w:rPr>
                <w:color w:val="000000"/>
                <w:szCs w:val="22"/>
                <w:lang w:eastAsia="zh-TW"/>
              </w:rPr>
              <w:t>ms</w:t>
            </w:r>
            <w:proofErr w:type="spellEnd"/>
            <w:r w:rsidR="00950AE8" w:rsidRPr="00C26CDA">
              <w:rPr>
                <w:color w:val="000000"/>
                <w:szCs w:val="22"/>
                <w:lang w:eastAsia="zh-TW"/>
              </w:rPr>
              <w:t>)</w:t>
            </w:r>
          </w:p>
        </w:tc>
      </w:tr>
      <w:tr w:rsidR="00140742" w:rsidRPr="0056140C" w14:paraId="6D0DB66A" w14:textId="77777777" w:rsidTr="00924FD9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810DD7" w14:textId="77777777" w:rsidR="00140742" w:rsidRPr="00C26CDA" w:rsidRDefault="00140742" w:rsidP="00924FD9">
            <w:pPr>
              <w:spacing w:after="0"/>
              <w:jc w:val="center"/>
              <w:rPr>
                <w:szCs w:val="22"/>
              </w:rPr>
            </w:pPr>
            <w:proofErr w:type="spellStart"/>
            <w:r w:rsidRPr="00C26CDA">
              <w:rPr>
                <w:szCs w:val="22"/>
              </w:rPr>
              <w:t>Tx</w:t>
            </w:r>
            <w:proofErr w:type="spellEnd"/>
            <w:r w:rsidRPr="00C26CDA">
              <w:rPr>
                <w:szCs w:val="22"/>
              </w:rPr>
              <w:t xml:space="preserve"> (200 bytes)</w:t>
            </w:r>
          </w:p>
        </w:tc>
        <w:tc>
          <w:tcPr>
            <w:tcW w:w="1828" w:type="dxa"/>
            <w:shd w:val="clear" w:color="auto" w:fill="auto"/>
            <w:vAlign w:val="bottom"/>
          </w:tcPr>
          <w:p w14:paraId="77FCD37C" w14:textId="4122B158" w:rsidR="00140742" w:rsidRPr="00C26CDA" w:rsidRDefault="00140742" w:rsidP="00924FD9">
            <w:pPr>
              <w:spacing w:after="0"/>
              <w:jc w:val="center"/>
              <w:rPr>
                <w:color w:val="000000"/>
                <w:szCs w:val="22"/>
                <w:lang w:eastAsia="zh-TW"/>
              </w:rPr>
            </w:pPr>
            <w:r w:rsidRPr="00C26CDA">
              <w:rPr>
                <w:rFonts w:hint="eastAsia"/>
                <w:color w:val="000000"/>
                <w:szCs w:val="22"/>
                <w:lang w:eastAsia="zh-TW"/>
              </w:rPr>
              <w:t>141.63</w:t>
            </w:r>
            <w:r w:rsidR="00950AE8" w:rsidRPr="00C26CDA">
              <w:rPr>
                <w:color w:val="000000"/>
                <w:szCs w:val="22"/>
                <w:lang w:eastAsia="zh-TW"/>
              </w:rPr>
              <w:t xml:space="preserve"> (</w:t>
            </w:r>
            <w:proofErr w:type="spellStart"/>
            <w:r w:rsidR="00950AE8" w:rsidRPr="00C26CDA">
              <w:rPr>
                <w:color w:val="000000"/>
                <w:szCs w:val="22"/>
                <w:lang w:eastAsia="zh-TW"/>
              </w:rPr>
              <w:t>ms</w:t>
            </w:r>
            <w:proofErr w:type="spellEnd"/>
            <w:r w:rsidR="00950AE8" w:rsidRPr="00C26CDA">
              <w:rPr>
                <w:color w:val="000000"/>
                <w:szCs w:val="22"/>
                <w:lang w:eastAsia="zh-TW"/>
              </w:rPr>
              <w:t>)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394A28D8" w14:textId="5C8B5FE8" w:rsidR="00140742" w:rsidRPr="00C26CDA" w:rsidRDefault="00140742" w:rsidP="00924FD9">
            <w:pPr>
              <w:spacing w:after="0"/>
              <w:jc w:val="center"/>
              <w:rPr>
                <w:color w:val="000000"/>
                <w:szCs w:val="22"/>
                <w:lang w:eastAsia="zh-TW"/>
              </w:rPr>
            </w:pPr>
            <w:r w:rsidRPr="00C26CDA">
              <w:rPr>
                <w:color w:val="000000"/>
                <w:szCs w:val="22"/>
                <w:lang w:eastAsia="zh-TW"/>
              </w:rPr>
              <w:t>6109.33</w:t>
            </w:r>
            <w:r w:rsidR="00950AE8" w:rsidRPr="00C26CDA">
              <w:rPr>
                <w:color w:val="000000"/>
                <w:szCs w:val="22"/>
                <w:lang w:eastAsia="zh-TW"/>
              </w:rPr>
              <w:t xml:space="preserve"> (</w:t>
            </w:r>
            <w:proofErr w:type="spellStart"/>
            <w:r w:rsidR="00950AE8" w:rsidRPr="00C26CDA">
              <w:rPr>
                <w:color w:val="000000"/>
                <w:szCs w:val="22"/>
                <w:lang w:eastAsia="zh-TW"/>
              </w:rPr>
              <w:t>ms</w:t>
            </w:r>
            <w:proofErr w:type="spellEnd"/>
            <w:r w:rsidR="00950AE8" w:rsidRPr="00C26CDA">
              <w:rPr>
                <w:color w:val="000000"/>
                <w:szCs w:val="22"/>
                <w:lang w:eastAsia="zh-TW"/>
              </w:rPr>
              <w:t>)</w:t>
            </w:r>
          </w:p>
        </w:tc>
      </w:tr>
      <w:tr w:rsidR="00140742" w:rsidRPr="0056140C" w14:paraId="3BEBDF45" w14:textId="77777777" w:rsidTr="00924FD9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1BF971" w14:textId="77777777" w:rsidR="00140742" w:rsidRPr="00C26CDA" w:rsidRDefault="00140742" w:rsidP="00924FD9">
            <w:pPr>
              <w:spacing w:after="0"/>
              <w:jc w:val="center"/>
              <w:rPr>
                <w:szCs w:val="22"/>
              </w:rPr>
            </w:pPr>
            <w:r w:rsidRPr="00C26CDA">
              <w:rPr>
                <w:szCs w:val="22"/>
              </w:rPr>
              <w:t>Rx</w:t>
            </w:r>
          </w:p>
        </w:tc>
        <w:tc>
          <w:tcPr>
            <w:tcW w:w="1828" w:type="dxa"/>
            <w:shd w:val="clear" w:color="auto" w:fill="auto"/>
            <w:vAlign w:val="bottom"/>
          </w:tcPr>
          <w:p w14:paraId="463D447C" w14:textId="1FAAA2D7" w:rsidR="00140742" w:rsidRPr="00C26CDA" w:rsidRDefault="00140742" w:rsidP="00924FD9">
            <w:pPr>
              <w:spacing w:after="0"/>
              <w:jc w:val="center"/>
              <w:rPr>
                <w:color w:val="000000"/>
                <w:szCs w:val="22"/>
                <w:lang w:eastAsia="zh-TW"/>
              </w:rPr>
            </w:pPr>
            <w:r w:rsidRPr="00C26CDA">
              <w:rPr>
                <w:color w:val="000000"/>
                <w:szCs w:val="22"/>
                <w:lang w:eastAsia="zh-TW"/>
              </w:rPr>
              <w:t>153.02</w:t>
            </w:r>
            <w:r w:rsidR="00950AE8" w:rsidRPr="00C26CDA">
              <w:rPr>
                <w:color w:val="000000"/>
                <w:szCs w:val="22"/>
                <w:lang w:eastAsia="zh-TW"/>
              </w:rPr>
              <w:t xml:space="preserve"> (</w:t>
            </w:r>
            <w:proofErr w:type="spellStart"/>
            <w:r w:rsidR="00950AE8" w:rsidRPr="00C26CDA">
              <w:rPr>
                <w:color w:val="000000"/>
                <w:szCs w:val="22"/>
                <w:lang w:eastAsia="zh-TW"/>
              </w:rPr>
              <w:t>ms</w:t>
            </w:r>
            <w:proofErr w:type="spellEnd"/>
            <w:r w:rsidR="00950AE8" w:rsidRPr="00C26CDA">
              <w:rPr>
                <w:color w:val="000000"/>
                <w:szCs w:val="22"/>
                <w:lang w:eastAsia="zh-TW"/>
              </w:rPr>
              <w:t>)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37791A1F" w14:textId="013C3C12" w:rsidR="00140742" w:rsidRPr="00C26CDA" w:rsidRDefault="00140742" w:rsidP="00924FD9">
            <w:pPr>
              <w:spacing w:after="0"/>
              <w:jc w:val="center"/>
              <w:rPr>
                <w:color w:val="000000"/>
                <w:szCs w:val="22"/>
                <w:lang w:eastAsia="zh-TW"/>
              </w:rPr>
            </w:pPr>
            <w:r w:rsidRPr="00C26CDA">
              <w:rPr>
                <w:color w:val="000000"/>
                <w:szCs w:val="22"/>
                <w:lang w:eastAsia="zh-TW"/>
              </w:rPr>
              <w:t>984.27</w:t>
            </w:r>
            <w:r w:rsidR="00950AE8" w:rsidRPr="00C26CDA">
              <w:rPr>
                <w:color w:val="000000"/>
                <w:szCs w:val="22"/>
                <w:lang w:eastAsia="zh-TW"/>
              </w:rPr>
              <w:t xml:space="preserve"> (</w:t>
            </w:r>
            <w:proofErr w:type="spellStart"/>
            <w:r w:rsidR="00950AE8" w:rsidRPr="00C26CDA">
              <w:rPr>
                <w:color w:val="000000"/>
                <w:szCs w:val="22"/>
                <w:lang w:eastAsia="zh-TW"/>
              </w:rPr>
              <w:t>ms</w:t>
            </w:r>
            <w:proofErr w:type="spellEnd"/>
            <w:r w:rsidR="00950AE8" w:rsidRPr="00C26CDA">
              <w:rPr>
                <w:color w:val="000000"/>
                <w:szCs w:val="22"/>
                <w:lang w:eastAsia="zh-TW"/>
              </w:rPr>
              <w:t>)</w:t>
            </w:r>
          </w:p>
        </w:tc>
      </w:tr>
      <w:tr w:rsidR="00140742" w:rsidRPr="0056140C" w14:paraId="70AD6140" w14:textId="77777777" w:rsidTr="00924FD9">
        <w:trPr>
          <w:jc w:val="center"/>
        </w:trPr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E122E5" w14:textId="77777777" w:rsidR="00140742" w:rsidRPr="00C26CDA" w:rsidRDefault="00140742" w:rsidP="00924FD9">
            <w:pPr>
              <w:spacing w:after="0"/>
              <w:jc w:val="center"/>
              <w:rPr>
                <w:szCs w:val="22"/>
              </w:rPr>
            </w:pPr>
            <w:r w:rsidRPr="00C26CDA">
              <w:rPr>
                <w:szCs w:val="22"/>
              </w:rPr>
              <w:t>Idle</w:t>
            </w:r>
          </w:p>
        </w:tc>
        <w:tc>
          <w:tcPr>
            <w:tcW w:w="1828" w:type="dxa"/>
            <w:shd w:val="clear" w:color="auto" w:fill="auto"/>
            <w:vAlign w:val="bottom"/>
          </w:tcPr>
          <w:p w14:paraId="72049A4F" w14:textId="5D538F7C" w:rsidR="00140742" w:rsidRPr="00C26CDA" w:rsidRDefault="00140742" w:rsidP="00924FD9">
            <w:pPr>
              <w:spacing w:after="0"/>
              <w:jc w:val="center"/>
              <w:rPr>
                <w:color w:val="000000"/>
                <w:szCs w:val="22"/>
                <w:lang w:eastAsia="zh-TW"/>
              </w:rPr>
            </w:pPr>
            <w:r w:rsidRPr="00C26CDA">
              <w:rPr>
                <w:rFonts w:hint="eastAsia"/>
                <w:color w:val="000000"/>
                <w:szCs w:val="22"/>
                <w:lang w:eastAsia="zh-TW"/>
              </w:rPr>
              <w:t>21121.40</w:t>
            </w:r>
            <w:r w:rsidR="00950AE8" w:rsidRPr="00C26CDA">
              <w:rPr>
                <w:color w:val="000000"/>
                <w:szCs w:val="22"/>
                <w:lang w:eastAsia="zh-TW"/>
              </w:rPr>
              <w:t xml:space="preserve"> (</w:t>
            </w:r>
            <w:proofErr w:type="spellStart"/>
            <w:r w:rsidR="00950AE8" w:rsidRPr="00C26CDA">
              <w:rPr>
                <w:color w:val="000000"/>
                <w:szCs w:val="22"/>
                <w:lang w:eastAsia="zh-TW"/>
              </w:rPr>
              <w:t>ms</w:t>
            </w:r>
            <w:proofErr w:type="spellEnd"/>
            <w:r w:rsidR="00950AE8" w:rsidRPr="00C26CDA">
              <w:rPr>
                <w:color w:val="000000"/>
                <w:szCs w:val="22"/>
                <w:lang w:eastAsia="zh-TW"/>
              </w:rPr>
              <w:t>)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35A0B0DA" w14:textId="6AF970CD" w:rsidR="00140742" w:rsidRPr="00C26CDA" w:rsidRDefault="00140742" w:rsidP="00924FD9">
            <w:pPr>
              <w:spacing w:after="0"/>
              <w:jc w:val="center"/>
              <w:rPr>
                <w:color w:val="000000"/>
                <w:szCs w:val="22"/>
                <w:lang w:eastAsia="zh-TW"/>
              </w:rPr>
            </w:pPr>
            <w:r w:rsidRPr="00C26CDA">
              <w:rPr>
                <w:rFonts w:hint="eastAsia"/>
                <w:color w:val="000000"/>
                <w:szCs w:val="22"/>
                <w:lang w:eastAsia="zh-TW"/>
              </w:rPr>
              <w:t>21337.08</w:t>
            </w:r>
            <w:r w:rsidR="00950AE8" w:rsidRPr="00C26CDA">
              <w:rPr>
                <w:color w:val="000000"/>
                <w:szCs w:val="22"/>
                <w:lang w:eastAsia="zh-TW"/>
              </w:rPr>
              <w:t xml:space="preserve"> (</w:t>
            </w:r>
            <w:proofErr w:type="spellStart"/>
            <w:r w:rsidR="00950AE8" w:rsidRPr="00C26CDA">
              <w:rPr>
                <w:color w:val="000000"/>
                <w:szCs w:val="22"/>
                <w:lang w:eastAsia="zh-TW"/>
              </w:rPr>
              <w:t>ms</w:t>
            </w:r>
            <w:proofErr w:type="spellEnd"/>
            <w:r w:rsidR="00950AE8" w:rsidRPr="00C26CDA">
              <w:rPr>
                <w:color w:val="000000"/>
                <w:szCs w:val="22"/>
                <w:lang w:eastAsia="zh-TW"/>
              </w:rPr>
              <w:t>)</w:t>
            </w:r>
          </w:p>
        </w:tc>
      </w:tr>
    </w:tbl>
    <w:p w14:paraId="226192FF" w14:textId="77777777" w:rsidR="00140742" w:rsidRDefault="00140742" w:rsidP="00A26E04">
      <w:pPr>
        <w:rPr>
          <w:b/>
          <w:color w:val="000000"/>
          <w:u w:val="single"/>
        </w:rPr>
      </w:pPr>
    </w:p>
    <w:p w14:paraId="2495194B" w14:textId="5D4C4645" w:rsidR="00422592" w:rsidRPr="00422592" w:rsidRDefault="00422592" w:rsidP="00422592">
      <w:pPr>
        <w:rPr>
          <w:color w:val="000000"/>
        </w:rPr>
      </w:pPr>
      <w:r>
        <w:rPr>
          <w:color w:val="000000"/>
        </w:rPr>
        <w:t>We use the power consumption values proposed in [4] for each state, which was commonly used for the NB-</w:t>
      </w:r>
      <w:proofErr w:type="spellStart"/>
      <w:r>
        <w:rPr>
          <w:color w:val="000000"/>
        </w:rPr>
        <w:t>IoT</w:t>
      </w:r>
      <w:proofErr w:type="spellEnd"/>
      <w:r>
        <w:rPr>
          <w:color w:val="000000"/>
        </w:rPr>
        <w:t xml:space="preserve"> battery life evaluation. </w:t>
      </w:r>
      <w:r w:rsidR="00950AE8">
        <w:rPr>
          <w:color w:val="000000"/>
        </w:rPr>
        <w:t xml:space="preserve">For </w:t>
      </w:r>
      <w:r w:rsidR="00DE39AB">
        <w:rPr>
          <w:color w:val="000000"/>
        </w:rPr>
        <w:t>some</w:t>
      </w:r>
      <w:r w:rsidR="00950AE8">
        <w:rPr>
          <w:color w:val="000000"/>
        </w:rPr>
        <w:t xml:space="preserve"> different physical layer </w:t>
      </w:r>
      <w:r w:rsidR="00DE39AB">
        <w:rPr>
          <w:color w:val="000000"/>
        </w:rPr>
        <w:t>parameters</w:t>
      </w:r>
      <w:r w:rsidR="00950AE8">
        <w:rPr>
          <w:color w:val="000000"/>
        </w:rPr>
        <w:t xml:space="preserve"> between NB-</w:t>
      </w:r>
      <w:proofErr w:type="spellStart"/>
      <w:r w:rsidR="00950AE8">
        <w:rPr>
          <w:color w:val="000000"/>
        </w:rPr>
        <w:t>IoT</w:t>
      </w:r>
      <w:proofErr w:type="spellEnd"/>
      <w:r w:rsidR="00950AE8">
        <w:rPr>
          <w:color w:val="000000"/>
        </w:rPr>
        <w:t xml:space="preserve"> and </w:t>
      </w:r>
      <w:proofErr w:type="spellStart"/>
      <w:r w:rsidR="00950AE8">
        <w:rPr>
          <w:color w:val="000000"/>
        </w:rPr>
        <w:t>mMT</w:t>
      </w:r>
      <w:r w:rsidR="00DE39AB">
        <w:rPr>
          <w:color w:val="000000"/>
        </w:rPr>
        <w:t>C</w:t>
      </w:r>
      <w:proofErr w:type="spellEnd"/>
      <w:r w:rsidR="00DE39AB">
        <w:rPr>
          <w:color w:val="000000"/>
        </w:rPr>
        <w:t xml:space="preserve"> which may impact the power values, the power consumption values need to be re-visited and declared for the future evaluation.  </w:t>
      </w:r>
      <w:r w:rsidR="00950AE8">
        <w:rPr>
          <w:color w:val="000000"/>
        </w:rPr>
        <w:t xml:space="preserve"> </w:t>
      </w:r>
      <w:r>
        <w:rPr>
          <w:color w:val="000000"/>
        </w:rPr>
        <w:t xml:space="preserve">  </w:t>
      </w:r>
      <w:bookmarkStart w:id="5" w:name="_Ref419730228"/>
    </w:p>
    <w:p w14:paraId="4350F63C" w14:textId="74005BE0" w:rsidR="00924FD9" w:rsidRPr="00067982" w:rsidRDefault="00924FD9" w:rsidP="00422592">
      <w:pPr>
        <w:ind w:left="360"/>
        <w:jc w:val="center"/>
        <w:rPr>
          <w:lang w:eastAsia="zh-TW"/>
        </w:rPr>
      </w:pPr>
      <w:r w:rsidRPr="00067982">
        <w:rPr>
          <w:lang w:eastAsia="zh-TW"/>
        </w:rPr>
        <w:t xml:space="preserve">Table </w:t>
      </w:r>
      <w:bookmarkEnd w:id="5"/>
      <w:r>
        <w:rPr>
          <w:lang w:eastAsia="zh-TW"/>
        </w:rPr>
        <w:t xml:space="preserve">3 </w:t>
      </w:r>
      <w:r w:rsidRPr="00197E8B">
        <w:rPr>
          <w:lang w:eastAsia="zh-TW"/>
        </w:rPr>
        <w:t>Power co</w:t>
      </w:r>
      <w:r w:rsidR="00422592">
        <w:rPr>
          <w:lang w:eastAsia="zh-TW"/>
        </w:rPr>
        <w:t>nsumption assumptions for</w:t>
      </w:r>
      <w:r w:rsidRPr="00197E8B">
        <w:rPr>
          <w:lang w:eastAsia="zh-TW"/>
        </w:rPr>
        <w:t xml:space="preserve"> energy consumption analysis</w:t>
      </w:r>
    </w:p>
    <w:tbl>
      <w:tblPr>
        <w:tblW w:w="7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0"/>
        <w:gridCol w:w="3121"/>
        <w:gridCol w:w="2470"/>
      </w:tblGrid>
      <w:tr w:rsidR="00924FD9" w:rsidRPr="00067982" w14:paraId="27DBD886" w14:textId="77777777" w:rsidTr="00924FD9">
        <w:trPr>
          <w:trHeight w:val="451"/>
          <w:jc w:val="center"/>
        </w:trPr>
        <w:tc>
          <w:tcPr>
            <w:tcW w:w="2140" w:type="dxa"/>
            <w:shd w:val="clear" w:color="auto" w:fill="DBE5F1"/>
            <w:vAlign w:val="center"/>
          </w:tcPr>
          <w:p w14:paraId="14033EC8" w14:textId="77777777" w:rsidR="00924FD9" w:rsidRPr="00067982" w:rsidRDefault="00924FD9" w:rsidP="00924FD9">
            <w:pPr>
              <w:keepNext/>
              <w:spacing w:after="0"/>
              <w:jc w:val="center"/>
              <w:rPr>
                <w:b/>
              </w:rPr>
            </w:pPr>
            <w:r w:rsidRPr="00067982">
              <w:rPr>
                <w:b/>
              </w:rPr>
              <w:t>Operation</w:t>
            </w:r>
          </w:p>
        </w:tc>
        <w:tc>
          <w:tcPr>
            <w:tcW w:w="3121" w:type="dxa"/>
            <w:shd w:val="clear" w:color="auto" w:fill="DBE5F1"/>
            <w:vAlign w:val="center"/>
          </w:tcPr>
          <w:p w14:paraId="5B8C301C" w14:textId="77777777" w:rsidR="00924FD9" w:rsidRPr="00067982" w:rsidRDefault="00924FD9" w:rsidP="00924FD9">
            <w:pPr>
              <w:keepNext/>
              <w:spacing w:after="0"/>
              <w:jc w:val="center"/>
              <w:rPr>
                <w:b/>
              </w:rPr>
            </w:pPr>
            <w:r>
              <w:rPr>
                <w:b/>
              </w:rPr>
              <w:t>Specification</w:t>
            </w:r>
          </w:p>
        </w:tc>
        <w:tc>
          <w:tcPr>
            <w:tcW w:w="2470" w:type="dxa"/>
            <w:shd w:val="clear" w:color="auto" w:fill="DBE5F1"/>
            <w:vAlign w:val="center"/>
          </w:tcPr>
          <w:p w14:paraId="2C1E7784" w14:textId="77777777" w:rsidR="00924FD9" w:rsidRPr="00067982" w:rsidRDefault="00924FD9" w:rsidP="00924FD9">
            <w:pPr>
              <w:keepNext/>
              <w:spacing w:after="0"/>
              <w:jc w:val="center"/>
              <w:rPr>
                <w:b/>
              </w:rPr>
            </w:pPr>
            <w:r w:rsidRPr="00E52024">
              <w:rPr>
                <w:b/>
              </w:rPr>
              <w:t>Power</w:t>
            </w: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mW</w:t>
            </w:r>
            <w:proofErr w:type="spellEnd"/>
            <w:r>
              <w:rPr>
                <w:b/>
              </w:rPr>
              <w:t>)</w:t>
            </w:r>
          </w:p>
        </w:tc>
      </w:tr>
      <w:tr w:rsidR="00924FD9" w:rsidRPr="00067982" w14:paraId="2DB94966" w14:textId="77777777" w:rsidTr="00924FD9">
        <w:trPr>
          <w:trHeight w:val="813"/>
          <w:jc w:val="center"/>
        </w:trPr>
        <w:tc>
          <w:tcPr>
            <w:tcW w:w="2140" w:type="dxa"/>
            <w:vAlign w:val="center"/>
          </w:tcPr>
          <w:p w14:paraId="380E50CA" w14:textId="77777777" w:rsidR="00924FD9" w:rsidRPr="00067982" w:rsidRDefault="00924FD9" w:rsidP="00924FD9">
            <w:pPr>
              <w:keepNext/>
            </w:pPr>
            <w:r>
              <w:t>Transmission (</w:t>
            </w:r>
            <w:proofErr w:type="spellStart"/>
            <w:r>
              <w:t>Tx</w:t>
            </w:r>
            <w:proofErr w:type="spellEnd"/>
            <w:r>
              <w:t>)</w:t>
            </w:r>
          </w:p>
        </w:tc>
        <w:tc>
          <w:tcPr>
            <w:tcW w:w="3121" w:type="dxa"/>
            <w:shd w:val="clear" w:color="auto" w:fill="auto"/>
            <w:vAlign w:val="center"/>
          </w:tcPr>
          <w:p w14:paraId="183E337F" w14:textId="20F8E04A" w:rsidR="00924FD9" w:rsidRPr="00067982" w:rsidRDefault="00422592" w:rsidP="00924FD9">
            <w:pPr>
              <w:keepNext/>
              <w:jc w:val="left"/>
            </w:pPr>
            <w:r>
              <w:t xml:space="preserve">Transmitter active at </w:t>
            </w:r>
            <w:r w:rsidR="00924FD9" w:rsidRPr="00AD699E">
              <w:t xml:space="preserve">23 </w:t>
            </w:r>
            <w:proofErr w:type="spellStart"/>
            <w:r w:rsidR="00924FD9" w:rsidRPr="00AD699E">
              <w:t>dBm</w:t>
            </w:r>
            <w:proofErr w:type="spellEnd"/>
            <w:r w:rsidR="00924FD9" w:rsidRPr="00AD699E">
              <w:t xml:space="preserve">, assuming 44% PA efficiency and 90 </w:t>
            </w:r>
            <w:proofErr w:type="spellStart"/>
            <w:r w:rsidR="00924FD9" w:rsidRPr="00AD699E">
              <w:t>mW</w:t>
            </w:r>
            <w:proofErr w:type="spellEnd"/>
            <w:r w:rsidR="00924FD9" w:rsidRPr="00AD699E">
              <w:t xml:space="preserve"> for other </w:t>
            </w:r>
            <w:proofErr w:type="spellStart"/>
            <w:r w:rsidR="00924FD9" w:rsidRPr="00AD699E">
              <w:t>analog</w:t>
            </w:r>
            <w:proofErr w:type="spellEnd"/>
            <w:r w:rsidR="00924FD9" w:rsidRPr="00AD699E">
              <w:t xml:space="preserve"> and baseband circuitry</w:t>
            </w:r>
            <w:r w:rsidR="00924FD9">
              <w:t>.</w:t>
            </w:r>
          </w:p>
        </w:tc>
        <w:tc>
          <w:tcPr>
            <w:tcW w:w="2470" w:type="dxa"/>
            <w:shd w:val="clear" w:color="auto" w:fill="auto"/>
            <w:vAlign w:val="center"/>
          </w:tcPr>
          <w:p w14:paraId="254A4802" w14:textId="77777777" w:rsidR="00924FD9" w:rsidRPr="00067982" w:rsidRDefault="00924FD9" w:rsidP="00924FD9">
            <w:pPr>
              <w:keepNext/>
              <w:jc w:val="center"/>
            </w:pPr>
            <w:r>
              <w:t>545</w:t>
            </w:r>
          </w:p>
        </w:tc>
      </w:tr>
      <w:tr w:rsidR="00924FD9" w:rsidRPr="00067982" w14:paraId="6C7FBD9D" w14:textId="77777777" w:rsidTr="00924FD9">
        <w:trPr>
          <w:trHeight w:val="506"/>
          <w:jc w:val="center"/>
        </w:trPr>
        <w:tc>
          <w:tcPr>
            <w:tcW w:w="2140" w:type="dxa"/>
            <w:vAlign w:val="center"/>
          </w:tcPr>
          <w:p w14:paraId="38418B46" w14:textId="77777777" w:rsidR="00924FD9" w:rsidRPr="00067982" w:rsidRDefault="00924FD9" w:rsidP="00924FD9">
            <w:pPr>
              <w:keepNext/>
            </w:pPr>
            <w:r>
              <w:t>Reception (Rx)</w:t>
            </w:r>
          </w:p>
        </w:tc>
        <w:tc>
          <w:tcPr>
            <w:tcW w:w="3121" w:type="dxa"/>
            <w:shd w:val="clear" w:color="auto" w:fill="auto"/>
            <w:vAlign w:val="center"/>
          </w:tcPr>
          <w:p w14:paraId="4588BF44" w14:textId="77777777" w:rsidR="00924FD9" w:rsidRPr="00067982" w:rsidRDefault="00924FD9" w:rsidP="00924FD9">
            <w:pPr>
              <w:keepNext/>
              <w:jc w:val="left"/>
            </w:pPr>
            <w:r w:rsidRPr="00067982">
              <w:t>Rx with Baseband processing</w:t>
            </w:r>
          </w:p>
        </w:tc>
        <w:tc>
          <w:tcPr>
            <w:tcW w:w="2470" w:type="dxa"/>
            <w:shd w:val="clear" w:color="auto" w:fill="auto"/>
            <w:vAlign w:val="center"/>
          </w:tcPr>
          <w:p w14:paraId="2A1E6E71" w14:textId="77777777" w:rsidR="00924FD9" w:rsidRPr="00067982" w:rsidRDefault="00924FD9" w:rsidP="00924FD9">
            <w:pPr>
              <w:keepNext/>
              <w:jc w:val="center"/>
            </w:pPr>
            <w:r>
              <w:t>90</w:t>
            </w:r>
          </w:p>
        </w:tc>
      </w:tr>
      <w:tr w:rsidR="00924FD9" w:rsidRPr="00067982" w14:paraId="4687DF54" w14:textId="77777777" w:rsidTr="00924FD9">
        <w:trPr>
          <w:trHeight w:val="506"/>
          <w:jc w:val="center"/>
        </w:trPr>
        <w:tc>
          <w:tcPr>
            <w:tcW w:w="2140" w:type="dxa"/>
            <w:vAlign w:val="center"/>
          </w:tcPr>
          <w:p w14:paraId="7B9A24B2" w14:textId="77777777" w:rsidR="00924FD9" w:rsidRDefault="00924FD9" w:rsidP="00924FD9">
            <w:pPr>
              <w:keepNext/>
            </w:pPr>
            <w:r>
              <w:t>Idle</w:t>
            </w:r>
          </w:p>
        </w:tc>
        <w:tc>
          <w:tcPr>
            <w:tcW w:w="3121" w:type="dxa"/>
            <w:shd w:val="clear" w:color="auto" w:fill="auto"/>
            <w:vAlign w:val="center"/>
          </w:tcPr>
          <w:p w14:paraId="637EB9D2" w14:textId="77777777" w:rsidR="00924FD9" w:rsidRPr="00067982" w:rsidRDefault="00924FD9" w:rsidP="00924FD9">
            <w:pPr>
              <w:keepNext/>
              <w:jc w:val="left"/>
            </w:pPr>
            <w:r>
              <w:t>Frame and frequency synchronization maintained</w:t>
            </w:r>
          </w:p>
        </w:tc>
        <w:tc>
          <w:tcPr>
            <w:tcW w:w="2470" w:type="dxa"/>
            <w:shd w:val="clear" w:color="auto" w:fill="auto"/>
            <w:vAlign w:val="center"/>
          </w:tcPr>
          <w:p w14:paraId="0FABA28E" w14:textId="77777777" w:rsidR="00924FD9" w:rsidRPr="00067982" w:rsidRDefault="00924FD9" w:rsidP="00924FD9">
            <w:pPr>
              <w:keepNext/>
              <w:jc w:val="center"/>
            </w:pPr>
            <w:r>
              <w:t>3</w:t>
            </w:r>
          </w:p>
        </w:tc>
      </w:tr>
      <w:tr w:rsidR="00924FD9" w:rsidRPr="00067982" w14:paraId="1205F251" w14:textId="77777777" w:rsidTr="00924FD9">
        <w:trPr>
          <w:trHeight w:val="506"/>
          <w:jc w:val="center"/>
        </w:trPr>
        <w:tc>
          <w:tcPr>
            <w:tcW w:w="2140" w:type="dxa"/>
            <w:vAlign w:val="center"/>
          </w:tcPr>
          <w:p w14:paraId="658F66C4" w14:textId="4191B8AE" w:rsidR="00924FD9" w:rsidRDefault="00422592" w:rsidP="00924FD9">
            <w:r>
              <w:t xml:space="preserve">Deep sleep </w:t>
            </w:r>
          </w:p>
        </w:tc>
        <w:tc>
          <w:tcPr>
            <w:tcW w:w="3121" w:type="dxa"/>
            <w:shd w:val="clear" w:color="auto" w:fill="auto"/>
            <w:vAlign w:val="center"/>
          </w:tcPr>
          <w:p w14:paraId="49665175" w14:textId="77777777" w:rsidR="00924FD9" w:rsidRPr="00067982" w:rsidRDefault="00924FD9" w:rsidP="00924FD9">
            <w:pPr>
              <w:jc w:val="left"/>
            </w:pPr>
            <w:r>
              <w:t>Common assumption</w:t>
            </w:r>
          </w:p>
        </w:tc>
        <w:tc>
          <w:tcPr>
            <w:tcW w:w="2470" w:type="dxa"/>
            <w:shd w:val="clear" w:color="auto" w:fill="auto"/>
            <w:vAlign w:val="center"/>
          </w:tcPr>
          <w:p w14:paraId="754FD0B0" w14:textId="77777777" w:rsidR="00924FD9" w:rsidRPr="00067982" w:rsidRDefault="00924FD9" w:rsidP="00924FD9">
            <w:pPr>
              <w:jc w:val="center"/>
            </w:pPr>
            <w:r>
              <w:t>0.015</w:t>
            </w:r>
          </w:p>
        </w:tc>
      </w:tr>
    </w:tbl>
    <w:p w14:paraId="444FC54D" w14:textId="77777777" w:rsidR="00924FD9" w:rsidRDefault="00924FD9" w:rsidP="00A26E04">
      <w:pPr>
        <w:rPr>
          <w:b/>
          <w:color w:val="000000"/>
          <w:u w:val="single"/>
        </w:rPr>
      </w:pPr>
    </w:p>
    <w:p w14:paraId="48F08D37" w14:textId="1EAA5342" w:rsidR="00A26E04" w:rsidRDefault="00DE39AB" w:rsidP="00DE39AB">
      <w:pPr>
        <w:rPr>
          <w:color w:val="000000"/>
        </w:rPr>
      </w:pPr>
      <w:r>
        <w:rPr>
          <w:color w:val="000000"/>
        </w:rPr>
        <w:t xml:space="preserve">According to the setup mentioned above, </w:t>
      </w:r>
      <w:r w:rsidR="00422592" w:rsidRPr="00422592">
        <w:rPr>
          <w:color w:val="000000"/>
        </w:rPr>
        <w:t xml:space="preserve">Table </w:t>
      </w:r>
      <w:r w:rsidR="00422592">
        <w:rPr>
          <w:color w:val="000000"/>
        </w:rPr>
        <w:t xml:space="preserve">4 and 5 show the estimated battery life for </w:t>
      </w:r>
      <w:r w:rsidR="00422592" w:rsidRPr="00422592">
        <w:rPr>
          <w:color w:val="000000"/>
        </w:rPr>
        <w:t>NB-</w:t>
      </w:r>
      <w:proofErr w:type="spellStart"/>
      <w:r w:rsidR="00422592" w:rsidRPr="00422592">
        <w:rPr>
          <w:color w:val="000000"/>
        </w:rPr>
        <w:t>IoT</w:t>
      </w:r>
      <w:proofErr w:type="spellEnd"/>
      <w:r w:rsidR="00422592" w:rsidRPr="00422592">
        <w:rPr>
          <w:color w:val="000000"/>
        </w:rPr>
        <w:t xml:space="preserve"> </w:t>
      </w:r>
      <w:r w:rsidR="00422592">
        <w:rPr>
          <w:color w:val="000000"/>
        </w:rPr>
        <w:t>C</w:t>
      </w:r>
      <w:r w:rsidR="00422592" w:rsidRPr="00422592">
        <w:rPr>
          <w:color w:val="000000"/>
        </w:rPr>
        <w:t>P</w:t>
      </w:r>
      <w:r w:rsidR="00422592">
        <w:rPr>
          <w:color w:val="000000"/>
        </w:rPr>
        <w:t xml:space="preserve"> and UP</w:t>
      </w:r>
      <w:r w:rsidR="00422592" w:rsidRPr="00422592">
        <w:rPr>
          <w:color w:val="000000"/>
        </w:rPr>
        <w:t xml:space="preserve"> </w:t>
      </w:r>
      <w:proofErr w:type="spellStart"/>
      <w:r w:rsidR="00422592" w:rsidRPr="00422592">
        <w:rPr>
          <w:color w:val="000000"/>
        </w:rPr>
        <w:t>CIoT</w:t>
      </w:r>
      <w:proofErr w:type="spellEnd"/>
      <w:r w:rsidR="00422592" w:rsidRPr="00422592">
        <w:rPr>
          <w:color w:val="000000"/>
        </w:rPr>
        <w:t xml:space="preserve"> EPS Optimization</w:t>
      </w:r>
      <w:r w:rsidR="00422592">
        <w:rPr>
          <w:color w:val="000000"/>
        </w:rPr>
        <w:t xml:space="preserve">, respectively. </w:t>
      </w:r>
      <w:r w:rsidR="00950AE8" w:rsidRPr="0056140C">
        <w:rPr>
          <w:rFonts w:hint="eastAsia"/>
          <w:color w:val="000000"/>
        </w:rPr>
        <w:t xml:space="preserve">For a device under normal coverage (i.e. </w:t>
      </w:r>
      <w:proofErr w:type="spellStart"/>
      <w:r>
        <w:rPr>
          <w:color w:val="000000"/>
        </w:rPr>
        <w:t>MaxCL</w:t>
      </w:r>
      <w:proofErr w:type="spellEnd"/>
      <w:r>
        <w:rPr>
          <w:color w:val="000000"/>
        </w:rPr>
        <w:t xml:space="preserve"> </w:t>
      </w:r>
      <w:r w:rsidR="00950AE8" w:rsidRPr="0056140C">
        <w:rPr>
          <w:rFonts w:hint="eastAsia"/>
          <w:color w:val="000000"/>
        </w:rPr>
        <w:t xml:space="preserve">144 dB), there is no problem to </w:t>
      </w:r>
      <w:proofErr w:type="spellStart"/>
      <w:r w:rsidR="00950AE8" w:rsidRPr="0056140C">
        <w:rPr>
          <w:rFonts w:hint="eastAsia"/>
          <w:color w:val="000000"/>
        </w:rPr>
        <w:t>fulfill</w:t>
      </w:r>
      <w:proofErr w:type="spellEnd"/>
      <w:r w:rsidR="00950AE8" w:rsidRPr="0056140C">
        <w:rPr>
          <w:rFonts w:hint="eastAsia"/>
          <w:color w:val="000000"/>
        </w:rPr>
        <w:t xml:space="preserve"> a 10-year battery life requirement. At extreme coverage (i.e. </w:t>
      </w:r>
      <w:proofErr w:type="spellStart"/>
      <w:r>
        <w:rPr>
          <w:color w:val="000000"/>
        </w:rPr>
        <w:t>MaxCL</w:t>
      </w:r>
      <w:proofErr w:type="spellEnd"/>
      <w:r>
        <w:rPr>
          <w:color w:val="000000"/>
        </w:rPr>
        <w:t xml:space="preserve"> </w:t>
      </w:r>
      <w:r w:rsidR="00950AE8" w:rsidRPr="0056140C">
        <w:rPr>
          <w:rFonts w:hint="eastAsia"/>
          <w:color w:val="000000"/>
        </w:rPr>
        <w:t xml:space="preserve">164dB), the performance is very close </w:t>
      </w:r>
      <w:r w:rsidR="00FB3956">
        <w:rPr>
          <w:color w:val="000000"/>
        </w:rPr>
        <w:t xml:space="preserve">to </w:t>
      </w:r>
      <w:r w:rsidR="00950AE8" w:rsidRPr="0056140C">
        <w:rPr>
          <w:rFonts w:hint="eastAsia"/>
          <w:color w:val="000000"/>
        </w:rPr>
        <w:t xml:space="preserve">the </w:t>
      </w:r>
      <w:r w:rsidR="00FB3956">
        <w:rPr>
          <w:rFonts w:hint="eastAsia"/>
          <w:color w:val="000000"/>
        </w:rPr>
        <w:t>minimal requirement</w:t>
      </w:r>
      <w:r w:rsidR="00950AE8" w:rsidRPr="0056140C">
        <w:rPr>
          <w:rFonts w:hint="eastAsia"/>
          <w:color w:val="000000"/>
        </w:rPr>
        <w:t xml:space="preserve">. </w:t>
      </w:r>
      <w:r w:rsidR="00950AE8" w:rsidRPr="0056140C">
        <w:rPr>
          <w:color w:val="000000"/>
        </w:rPr>
        <w:t xml:space="preserve">Since higher noise figures are assumed in </w:t>
      </w:r>
      <w:r w:rsidR="00950AE8" w:rsidRPr="0056140C">
        <w:rPr>
          <w:color w:val="000000"/>
        </w:rPr>
        <w:fldChar w:fldCharType="begin"/>
      </w:r>
      <w:r w:rsidR="00950AE8" w:rsidRPr="0056140C">
        <w:rPr>
          <w:color w:val="000000"/>
        </w:rPr>
        <w:instrText xml:space="preserve"> REF _Ref468456214 \r \h </w:instrText>
      </w:r>
      <w:r>
        <w:rPr>
          <w:color w:val="000000"/>
        </w:rPr>
        <w:instrText xml:space="preserve"> \* MERGEFORMAT </w:instrText>
      </w:r>
      <w:r w:rsidR="00950AE8" w:rsidRPr="0056140C">
        <w:rPr>
          <w:color w:val="000000"/>
        </w:rPr>
      </w:r>
      <w:r w:rsidR="00950AE8" w:rsidRPr="0056140C">
        <w:rPr>
          <w:color w:val="000000"/>
        </w:rPr>
        <w:fldChar w:fldCharType="separate"/>
      </w:r>
      <w:r w:rsidR="00950AE8" w:rsidRPr="0056140C">
        <w:rPr>
          <w:color w:val="000000"/>
        </w:rPr>
        <w:t>[2]</w:t>
      </w:r>
      <w:r w:rsidR="00950AE8" w:rsidRPr="0056140C">
        <w:rPr>
          <w:color w:val="000000"/>
        </w:rPr>
        <w:fldChar w:fldCharType="end"/>
      </w:r>
      <w:r w:rsidR="00950AE8" w:rsidRPr="0056140C">
        <w:rPr>
          <w:color w:val="000000"/>
        </w:rPr>
        <w:t>, longer repetitions for ea</w:t>
      </w:r>
      <w:r>
        <w:rPr>
          <w:color w:val="000000"/>
        </w:rPr>
        <w:t>ch are expected. Therefore,</w:t>
      </w:r>
      <w:r w:rsidR="00950AE8" w:rsidRPr="0056140C">
        <w:rPr>
          <w:color w:val="000000"/>
        </w:rPr>
        <w:t xml:space="preserve"> further enhancements </w:t>
      </w:r>
      <w:r w:rsidR="00950AE8">
        <w:rPr>
          <w:rFonts w:hint="eastAsia"/>
          <w:color w:val="000000"/>
        </w:rPr>
        <w:t>should be</w:t>
      </w:r>
      <w:r w:rsidR="00950AE8" w:rsidRPr="0056140C">
        <w:rPr>
          <w:color w:val="000000"/>
        </w:rPr>
        <w:t xml:space="preserve"> needed to meet 10 years battery life or </w:t>
      </w:r>
      <w:r>
        <w:rPr>
          <w:color w:val="000000"/>
        </w:rPr>
        <w:t>ensure</w:t>
      </w:r>
      <w:r w:rsidR="00950AE8" w:rsidRPr="0056140C">
        <w:rPr>
          <w:rFonts w:hint="eastAsia"/>
          <w:color w:val="000000"/>
        </w:rPr>
        <w:t xml:space="preserve"> more </w:t>
      </w:r>
      <w:r w:rsidR="00950AE8" w:rsidRPr="0056140C">
        <w:rPr>
          <w:color w:val="000000"/>
        </w:rPr>
        <w:t>margins</w:t>
      </w:r>
      <w:r w:rsidR="00950AE8" w:rsidRPr="0056140C">
        <w:rPr>
          <w:rFonts w:hint="eastAsia"/>
          <w:color w:val="000000"/>
        </w:rPr>
        <w:t xml:space="preserve"> and may make 15-year battery life reachable.</w:t>
      </w:r>
    </w:p>
    <w:p w14:paraId="650BCD5E" w14:textId="319F012B" w:rsidR="00A26E04" w:rsidRPr="009B6AEE" w:rsidRDefault="00A26E04" w:rsidP="00422592">
      <w:pPr>
        <w:ind w:left="360"/>
        <w:jc w:val="center"/>
        <w:rPr>
          <w:lang w:eastAsia="zh-TW"/>
        </w:rPr>
      </w:pPr>
      <w:r w:rsidRPr="00C27B83">
        <w:rPr>
          <w:lang w:eastAsia="zh-TW"/>
        </w:rPr>
        <w:t xml:space="preserve">Table </w:t>
      </w:r>
      <w:r w:rsidR="00422592">
        <w:rPr>
          <w:lang w:eastAsia="zh-TW"/>
        </w:rPr>
        <w:t>4</w:t>
      </w:r>
      <w:r w:rsidRPr="00C27B83">
        <w:rPr>
          <w:lang w:eastAsia="zh-TW"/>
        </w:rPr>
        <w:t xml:space="preserve"> Estimated battery lifetime in years for </w:t>
      </w:r>
      <w:r w:rsidR="00422592" w:rsidRPr="00140742">
        <w:rPr>
          <w:szCs w:val="22"/>
        </w:rPr>
        <w:t>NB-</w:t>
      </w:r>
      <w:proofErr w:type="spellStart"/>
      <w:r w:rsidR="00422592" w:rsidRPr="00140742">
        <w:rPr>
          <w:szCs w:val="22"/>
        </w:rPr>
        <w:t>IoT</w:t>
      </w:r>
      <w:proofErr w:type="spellEnd"/>
      <w:r w:rsidR="00422592" w:rsidRPr="00140742">
        <w:rPr>
          <w:szCs w:val="22"/>
        </w:rPr>
        <w:t xml:space="preserve"> </w:t>
      </w:r>
      <w:r w:rsidR="00422592">
        <w:rPr>
          <w:szCs w:val="22"/>
        </w:rPr>
        <w:t xml:space="preserve">CP </w:t>
      </w:r>
      <w:proofErr w:type="spellStart"/>
      <w:r w:rsidR="00422592">
        <w:rPr>
          <w:szCs w:val="22"/>
        </w:rPr>
        <w:t>CIoT</w:t>
      </w:r>
      <w:proofErr w:type="spellEnd"/>
      <w:r w:rsidR="00422592">
        <w:rPr>
          <w:szCs w:val="22"/>
        </w:rPr>
        <w:t xml:space="preserve"> EPS Optimization</w:t>
      </w:r>
    </w:p>
    <w:tbl>
      <w:tblPr>
        <w:tblW w:w="5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1843"/>
        <w:gridCol w:w="1843"/>
      </w:tblGrid>
      <w:tr w:rsidR="00A26E04" w:rsidRPr="0056140C" w14:paraId="0FC5322F" w14:textId="77777777" w:rsidTr="00924FD9">
        <w:trPr>
          <w:trHeight w:val="20"/>
          <w:jc w:val="center"/>
        </w:trPr>
        <w:tc>
          <w:tcPr>
            <w:tcW w:w="2286" w:type="dxa"/>
            <w:shd w:val="clear" w:color="auto" w:fill="DBE5F1"/>
            <w:vAlign w:val="center"/>
          </w:tcPr>
          <w:p w14:paraId="10D26F82" w14:textId="77777777" w:rsidR="00A26E04" w:rsidRPr="00C26CDA" w:rsidRDefault="00A26E04" w:rsidP="00924FD9">
            <w:pPr>
              <w:spacing w:after="0"/>
              <w:jc w:val="center"/>
              <w:rPr>
                <w:b/>
                <w:szCs w:val="22"/>
              </w:rPr>
            </w:pPr>
            <w:r w:rsidRPr="00C26CDA">
              <w:rPr>
                <w:b/>
                <w:szCs w:val="22"/>
              </w:rPr>
              <w:t>Packet size, reporting interval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14:paraId="740C9854" w14:textId="2F83D398" w:rsidR="00A26E04" w:rsidRPr="00C26CDA" w:rsidRDefault="00A26E04" w:rsidP="00924FD9">
            <w:pPr>
              <w:spacing w:after="0"/>
              <w:jc w:val="center"/>
              <w:rPr>
                <w:b/>
                <w:szCs w:val="22"/>
                <w:lang w:eastAsia="zh-TW"/>
              </w:rPr>
            </w:pPr>
            <w:r w:rsidRPr="00C26CDA">
              <w:rPr>
                <w:b/>
                <w:szCs w:val="22"/>
              </w:rPr>
              <w:t xml:space="preserve"> </w:t>
            </w:r>
            <w:proofErr w:type="spellStart"/>
            <w:r w:rsidR="00DE39AB" w:rsidRPr="00C26CDA">
              <w:rPr>
                <w:b/>
                <w:szCs w:val="22"/>
              </w:rPr>
              <w:t>MaxCL</w:t>
            </w:r>
            <w:proofErr w:type="spellEnd"/>
            <w:r w:rsidR="00DE39AB" w:rsidRPr="00C26CDA">
              <w:rPr>
                <w:b/>
                <w:szCs w:val="22"/>
              </w:rPr>
              <w:t xml:space="preserve"> 144 dB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14:paraId="223CC102" w14:textId="6018B8BF" w:rsidR="00A26E04" w:rsidRPr="00C26CDA" w:rsidRDefault="00DE39AB" w:rsidP="00924FD9">
            <w:pPr>
              <w:spacing w:after="0"/>
              <w:jc w:val="center"/>
              <w:rPr>
                <w:b/>
                <w:szCs w:val="22"/>
              </w:rPr>
            </w:pPr>
            <w:proofErr w:type="spellStart"/>
            <w:r w:rsidRPr="00C26CDA">
              <w:rPr>
                <w:b/>
                <w:szCs w:val="22"/>
              </w:rPr>
              <w:t>MaxCL</w:t>
            </w:r>
            <w:proofErr w:type="spellEnd"/>
            <w:r w:rsidRPr="00C26CDA">
              <w:rPr>
                <w:b/>
                <w:szCs w:val="22"/>
              </w:rPr>
              <w:t xml:space="preserve"> </w:t>
            </w:r>
            <w:r w:rsidR="00A26E04" w:rsidRPr="00C26CDA">
              <w:rPr>
                <w:b/>
                <w:szCs w:val="22"/>
              </w:rPr>
              <w:t>164 dB</w:t>
            </w:r>
          </w:p>
        </w:tc>
      </w:tr>
      <w:tr w:rsidR="00A26E04" w:rsidRPr="0056140C" w14:paraId="2F6CA179" w14:textId="77777777" w:rsidTr="00924FD9">
        <w:trPr>
          <w:trHeight w:val="20"/>
          <w:jc w:val="center"/>
        </w:trPr>
        <w:tc>
          <w:tcPr>
            <w:tcW w:w="2286" w:type="dxa"/>
            <w:vAlign w:val="center"/>
          </w:tcPr>
          <w:p w14:paraId="1B23015B" w14:textId="77777777" w:rsidR="00A26E04" w:rsidRPr="00C26CDA" w:rsidRDefault="00A26E04" w:rsidP="00924FD9">
            <w:pPr>
              <w:spacing w:after="0"/>
              <w:jc w:val="center"/>
              <w:rPr>
                <w:szCs w:val="22"/>
              </w:rPr>
            </w:pPr>
            <w:r w:rsidRPr="00C26CDA">
              <w:rPr>
                <w:color w:val="000000"/>
                <w:szCs w:val="22"/>
              </w:rPr>
              <w:t>50 bytes, 1 day</w:t>
            </w:r>
          </w:p>
        </w:tc>
        <w:tc>
          <w:tcPr>
            <w:tcW w:w="1843" w:type="dxa"/>
            <w:shd w:val="clear" w:color="auto" w:fill="D6E3BC"/>
          </w:tcPr>
          <w:p w14:paraId="28F7B017" w14:textId="1C9BFE92" w:rsidR="00A26E04" w:rsidRPr="00C26CDA" w:rsidRDefault="00A26E04" w:rsidP="00924FD9">
            <w:pPr>
              <w:spacing w:after="0"/>
              <w:jc w:val="center"/>
              <w:rPr>
                <w:color w:val="000000"/>
                <w:szCs w:val="22"/>
                <w:lang w:eastAsia="zh-TW"/>
              </w:rPr>
            </w:pPr>
            <w:r w:rsidRPr="00C26CDA">
              <w:rPr>
                <w:color w:val="000000"/>
                <w:szCs w:val="22"/>
                <w:lang w:eastAsia="zh-TW"/>
              </w:rPr>
              <w:t>35.07</w:t>
            </w:r>
            <w:r w:rsidRPr="00C26CDA">
              <w:rPr>
                <w:rFonts w:hint="eastAsia"/>
                <w:color w:val="000000"/>
                <w:szCs w:val="22"/>
                <w:lang w:eastAsia="zh-TW"/>
              </w:rPr>
              <w:t xml:space="preserve"> </w:t>
            </w:r>
            <w:r w:rsidR="00DE39AB" w:rsidRPr="00C26CDA">
              <w:rPr>
                <w:color w:val="000000"/>
                <w:szCs w:val="22"/>
                <w:lang w:eastAsia="zh-TW"/>
              </w:rPr>
              <w:t>(</w:t>
            </w:r>
            <w:r w:rsidR="00DE39AB" w:rsidRPr="00C26CDA">
              <w:rPr>
                <w:rFonts w:hint="eastAsia"/>
                <w:color w:val="000000"/>
                <w:szCs w:val="22"/>
                <w:lang w:eastAsia="zh-TW"/>
              </w:rPr>
              <w:t>years)</w:t>
            </w:r>
          </w:p>
        </w:tc>
        <w:tc>
          <w:tcPr>
            <w:tcW w:w="1843" w:type="dxa"/>
            <w:shd w:val="clear" w:color="auto" w:fill="D6E3BC"/>
          </w:tcPr>
          <w:p w14:paraId="412B2664" w14:textId="39B1CC95" w:rsidR="00A26E04" w:rsidRPr="00C26CDA" w:rsidRDefault="00A26E04" w:rsidP="00924FD9">
            <w:pPr>
              <w:spacing w:after="0"/>
              <w:jc w:val="center"/>
              <w:rPr>
                <w:color w:val="000000"/>
                <w:szCs w:val="22"/>
                <w:lang w:eastAsia="zh-TW"/>
              </w:rPr>
            </w:pPr>
            <w:r w:rsidRPr="00C26CDA">
              <w:rPr>
                <w:rFonts w:hint="eastAsia"/>
                <w:color w:val="000000"/>
                <w:szCs w:val="22"/>
                <w:lang w:eastAsia="zh-TW"/>
              </w:rPr>
              <w:t>18.</w:t>
            </w:r>
            <w:r w:rsidRPr="00C26CDA">
              <w:rPr>
                <w:color w:val="000000"/>
                <w:szCs w:val="22"/>
                <w:lang w:eastAsia="zh-TW"/>
              </w:rPr>
              <w:t>25</w:t>
            </w:r>
            <w:r w:rsidRPr="00C26CDA">
              <w:rPr>
                <w:rFonts w:hint="eastAsia"/>
                <w:color w:val="000000"/>
                <w:szCs w:val="22"/>
                <w:lang w:eastAsia="zh-TW"/>
              </w:rPr>
              <w:t xml:space="preserve"> </w:t>
            </w:r>
            <w:r w:rsidR="00DE39AB" w:rsidRPr="00C26CDA">
              <w:rPr>
                <w:color w:val="000000"/>
                <w:szCs w:val="22"/>
                <w:lang w:eastAsia="zh-TW"/>
              </w:rPr>
              <w:t>(</w:t>
            </w:r>
            <w:r w:rsidR="00DE39AB" w:rsidRPr="00C26CDA">
              <w:rPr>
                <w:rFonts w:hint="eastAsia"/>
                <w:color w:val="000000"/>
                <w:szCs w:val="22"/>
                <w:lang w:eastAsia="zh-TW"/>
              </w:rPr>
              <w:t>years)</w:t>
            </w:r>
          </w:p>
        </w:tc>
      </w:tr>
      <w:tr w:rsidR="00A26E04" w:rsidRPr="0056140C" w14:paraId="42583964" w14:textId="77777777" w:rsidTr="00924FD9">
        <w:trPr>
          <w:trHeight w:val="20"/>
          <w:jc w:val="center"/>
        </w:trPr>
        <w:tc>
          <w:tcPr>
            <w:tcW w:w="2286" w:type="dxa"/>
            <w:vAlign w:val="center"/>
          </w:tcPr>
          <w:p w14:paraId="757B5BF2" w14:textId="77777777" w:rsidR="00A26E04" w:rsidRPr="00C26CDA" w:rsidRDefault="00A26E04" w:rsidP="00924FD9">
            <w:pPr>
              <w:spacing w:after="0"/>
              <w:jc w:val="center"/>
              <w:rPr>
                <w:szCs w:val="22"/>
              </w:rPr>
            </w:pPr>
            <w:r w:rsidRPr="00C26CDA">
              <w:rPr>
                <w:color w:val="000000"/>
                <w:szCs w:val="22"/>
              </w:rPr>
              <w:t>200 bytes, 1 day</w:t>
            </w:r>
          </w:p>
        </w:tc>
        <w:tc>
          <w:tcPr>
            <w:tcW w:w="1843" w:type="dxa"/>
            <w:shd w:val="clear" w:color="auto" w:fill="D6E3BC"/>
          </w:tcPr>
          <w:p w14:paraId="18834D93" w14:textId="3CA2004B" w:rsidR="00A26E04" w:rsidRPr="00C26CDA" w:rsidRDefault="00A26E04" w:rsidP="00924FD9">
            <w:pPr>
              <w:spacing w:after="0"/>
              <w:jc w:val="center"/>
              <w:rPr>
                <w:color w:val="000000"/>
                <w:szCs w:val="22"/>
                <w:lang w:eastAsia="zh-TW"/>
              </w:rPr>
            </w:pPr>
            <w:r w:rsidRPr="00C26CDA">
              <w:rPr>
                <w:color w:val="000000"/>
                <w:szCs w:val="22"/>
                <w:lang w:eastAsia="zh-TW"/>
              </w:rPr>
              <w:t>33.95</w:t>
            </w:r>
            <w:r w:rsidRPr="00C26CDA">
              <w:rPr>
                <w:rFonts w:hint="eastAsia"/>
                <w:color w:val="000000"/>
                <w:szCs w:val="22"/>
                <w:lang w:eastAsia="zh-TW"/>
              </w:rPr>
              <w:t xml:space="preserve"> </w:t>
            </w:r>
            <w:r w:rsidR="00DE39AB" w:rsidRPr="00C26CDA">
              <w:rPr>
                <w:color w:val="000000"/>
                <w:szCs w:val="22"/>
                <w:lang w:eastAsia="zh-TW"/>
              </w:rPr>
              <w:t>(</w:t>
            </w:r>
            <w:r w:rsidR="00DE39AB" w:rsidRPr="00C26CDA">
              <w:rPr>
                <w:rFonts w:hint="eastAsia"/>
                <w:color w:val="000000"/>
                <w:szCs w:val="22"/>
                <w:lang w:eastAsia="zh-TW"/>
              </w:rPr>
              <w:t>years)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6E3BC"/>
          </w:tcPr>
          <w:p w14:paraId="0043C138" w14:textId="712A9FCD" w:rsidR="00A26E04" w:rsidRPr="00C26CDA" w:rsidRDefault="00A26E04" w:rsidP="00924FD9">
            <w:pPr>
              <w:spacing w:after="0"/>
              <w:jc w:val="center"/>
              <w:rPr>
                <w:color w:val="000000"/>
                <w:szCs w:val="22"/>
                <w:lang w:eastAsia="zh-TW"/>
              </w:rPr>
            </w:pPr>
            <w:r w:rsidRPr="00C26CDA">
              <w:rPr>
                <w:color w:val="000000"/>
                <w:szCs w:val="22"/>
                <w:lang w:eastAsia="zh-TW"/>
              </w:rPr>
              <w:t>10.10</w:t>
            </w:r>
            <w:r w:rsidRPr="00C26CDA">
              <w:rPr>
                <w:rFonts w:hint="eastAsia"/>
                <w:color w:val="000000"/>
                <w:szCs w:val="22"/>
                <w:lang w:eastAsia="zh-TW"/>
              </w:rPr>
              <w:t xml:space="preserve"> </w:t>
            </w:r>
            <w:r w:rsidR="00DE39AB" w:rsidRPr="00C26CDA">
              <w:rPr>
                <w:color w:val="000000"/>
                <w:szCs w:val="22"/>
                <w:lang w:eastAsia="zh-TW"/>
              </w:rPr>
              <w:t>(</w:t>
            </w:r>
            <w:r w:rsidR="00DE39AB" w:rsidRPr="00C26CDA">
              <w:rPr>
                <w:rFonts w:hint="eastAsia"/>
                <w:color w:val="000000"/>
                <w:szCs w:val="22"/>
                <w:lang w:eastAsia="zh-TW"/>
              </w:rPr>
              <w:t>years)</w:t>
            </w:r>
          </w:p>
        </w:tc>
      </w:tr>
    </w:tbl>
    <w:p w14:paraId="4D9E8613" w14:textId="77777777" w:rsidR="00A26E04" w:rsidRPr="0056140C" w:rsidRDefault="00A26E04" w:rsidP="00A26E04">
      <w:pPr>
        <w:ind w:left="360"/>
        <w:rPr>
          <w:b/>
          <w:color w:val="000000"/>
          <w:lang w:eastAsia="zh-TW"/>
        </w:rPr>
      </w:pPr>
    </w:p>
    <w:p w14:paraId="558A5979" w14:textId="1EE4E50B" w:rsidR="00A26E04" w:rsidRPr="009B6AEE" w:rsidRDefault="00A26E04" w:rsidP="00422592">
      <w:pPr>
        <w:ind w:left="360"/>
        <w:jc w:val="center"/>
        <w:rPr>
          <w:lang w:eastAsia="zh-TW"/>
        </w:rPr>
      </w:pPr>
      <w:r w:rsidRPr="00C27B83">
        <w:rPr>
          <w:lang w:eastAsia="zh-TW"/>
        </w:rPr>
        <w:t xml:space="preserve">Table </w:t>
      </w:r>
      <w:r w:rsidR="00422592">
        <w:rPr>
          <w:lang w:eastAsia="zh-TW"/>
        </w:rPr>
        <w:t>5</w:t>
      </w:r>
      <w:r w:rsidRPr="00C27B83">
        <w:rPr>
          <w:lang w:eastAsia="zh-TW"/>
        </w:rPr>
        <w:t xml:space="preserve"> Estimated battery lifetime in years for </w:t>
      </w:r>
      <w:r w:rsidR="00422592" w:rsidRPr="00140742">
        <w:rPr>
          <w:szCs w:val="22"/>
        </w:rPr>
        <w:t>NB-</w:t>
      </w:r>
      <w:proofErr w:type="spellStart"/>
      <w:r w:rsidR="00422592" w:rsidRPr="00140742">
        <w:rPr>
          <w:szCs w:val="22"/>
        </w:rPr>
        <w:t>IoT</w:t>
      </w:r>
      <w:proofErr w:type="spellEnd"/>
      <w:r w:rsidR="00422592" w:rsidRPr="00140742">
        <w:rPr>
          <w:szCs w:val="22"/>
        </w:rPr>
        <w:t xml:space="preserve"> </w:t>
      </w:r>
      <w:r w:rsidR="00422592">
        <w:rPr>
          <w:szCs w:val="22"/>
        </w:rPr>
        <w:t xml:space="preserve">UP </w:t>
      </w:r>
      <w:proofErr w:type="spellStart"/>
      <w:r w:rsidR="00422592">
        <w:rPr>
          <w:szCs w:val="22"/>
        </w:rPr>
        <w:t>CIoT</w:t>
      </w:r>
      <w:proofErr w:type="spellEnd"/>
      <w:r w:rsidR="00422592">
        <w:rPr>
          <w:szCs w:val="22"/>
        </w:rPr>
        <w:t xml:space="preserve"> EPS Optimization</w:t>
      </w:r>
    </w:p>
    <w:tbl>
      <w:tblPr>
        <w:tblW w:w="5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1843"/>
        <w:gridCol w:w="1843"/>
      </w:tblGrid>
      <w:tr w:rsidR="00A26E04" w:rsidRPr="0056140C" w14:paraId="67082105" w14:textId="77777777" w:rsidTr="00924FD9">
        <w:trPr>
          <w:trHeight w:val="20"/>
          <w:jc w:val="center"/>
        </w:trPr>
        <w:tc>
          <w:tcPr>
            <w:tcW w:w="2286" w:type="dxa"/>
            <w:shd w:val="clear" w:color="auto" w:fill="DBE5F1"/>
            <w:vAlign w:val="center"/>
          </w:tcPr>
          <w:p w14:paraId="3797573E" w14:textId="77777777" w:rsidR="00A26E04" w:rsidRPr="00C26CDA" w:rsidRDefault="00A26E04" w:rsidP="00924FD9">
            <w:pPr>
              <w:spacing w:after="0"/>
              <w:jc w:val="center"/>
              <w:rPr>
                <w:b/>
                <w:szCs w:val="22"/>
              </w:rPr>
            </w:pPr>
            <w:r w:rsidRPr="00C26CDA">
              <w:rPr>
                <w:b/>
                <w:szCs w:val="22"/>
              </w:rPr>
              <w:lastRenderedPageBreak/>
              <w:t>Packet size, reporting interval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14:paraId="43FAA8A9" w14:textId="15453BD4" w:rsidR="00A26E04" w:rsidRPr="00C26CDA" w:rsidRDefault="00DE39AB" w:rsidP="00924FD9">
            <w:pPr>
              <w:spacing w:after="0"/>
              <w:jc w:val="center"/>
              <w:rPr>
                <w:b/>
                <w:szCs w:val="22"/>
              </w:rPr>
            </w:pPr>
            <w:proofErr w:type="spellStart"/>
            <w:r w:rsidRPr="00C26CDA">
              <w:rPr>
                <w:b/>
                <w:szCs w:val="22"/>
              </w:rPr>
              <w:t>MaxCL</w:t>
            </w:r>
            <w:proofErr w:type="spellEnd"/>
            <w:r w:rsidR="00A26E04" w:rsidRPr="00C26CDA">
              <w:rPr>
                <w:b/>
                <w:szCs w:val="22"/>
              </w:rPr>
              <w:t xml:space="preserve"> 144 dB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14:paraId="02252BA6" w14:textId="63E747D9" w:rsidR="00A26E04" w:rsidRPr="00C26CDA" w:rsidRDefault="00DE39AB" w:rsidP="00924FD9">
            <w:pPr>
              <w:spacing w:after="0"/>
              <w:jc w:val="center"/>
              <w:rPr>
                <w:b/>
                <w:szCs w:val="22"/>
              </w:rPr>
            </w:pPr>
            <w:proofErr w:type="spellStart"/>
            <w:r w:rsidRPr="00C26CDA">
              <w:rPr>
                <w:b/>
                <w:szCs w:val="22"/>
              </w:rPr>
              <w:t>MaxCL</w:t>
            </w:r>
            <w:proofErr w:type="spellEnd"/>
            <w:r w:rsidRPr="00C26CDA">
              <w:rPr>
                <w:b/>
                <w:szCs w:val="22"/>
              </w:rPr>
              <w:t xml:space="preserve"> </w:t>
            </w:r>
            <w:r w:rsidR="00A26E04" w:rsidRPr="00C26CDA">
              <w:rPr>
                <w:b/>
                <w:szCs w:val="22"/>
              </w:rPr>
              <w:t>164 dB</w:t>
            </w:r>
          </w:p>
        </w:tc>
      </w:tr>
      <w:tr w:rsidR="00A26E04" w:rsidRPr="0056140C" w14:paraId="22FDD61D" w14:textId="77777777" w:rsidTr="00924FD9">
        <w:trPr>
          <w:trHeight w:val="20"/>
          <w:jc w:val="center"/>
        </w:trPr>
        <w:tc>
          <w:tcPr>
            <w:tcW w:w="2286" w:type="dxa"/>
            <w:vAlign w:val="center"/>
          </w:tcPr>
          <w:p w14:paraId="3DE7B2FB" w14:textId="77777777" w:rsidR="00A26E04" w:rsidRPr="00C26CDA" w:rsidRDefault="00A26E04" w:rsidP="00924FD9">
            <w:pPr>
              <w:spacing w:after="0"/>
              <w:jc w:val="center"/>
              <w:rPr>
                <w:szCs w:val="22"/>
              </w:rPr>
            </w:pPr>
            <w:r w:rsidRPr="00C26CDA">
              <w:rPr>
                <w:color w:val="000000"/>
                <w:szCs w:val="22"/>
              </w:rPr>
              <w:t>50 bytes, 1 day</w:t>
            </w:r>
          </w:p>
        </w:tc>
        <w:tc>
          <w:tcPr>
            <w:tcW w:w="1843" w:type="dxa"/>
            <w:shd w:val="clear" w:color="auto" w:fill="D6E3BC"/>
          </w:tcPr>
          <w:p w14:paraId="7CCA22D1" w14:textId="68E4FC98" w:rsidR="00A26E04" w:rsidRPr="00C26CDA" w:rsidRDefault="00A26E04" w:rsidP="00924FD9">
            <w:pPr>
              <w:spacing w:after="0"/>
              <w:jc w:val="center"/>
              <w:rPr>
                <w:color w:val="000000"/>
                <w:szCs w:val="22"/>
                <w:lang w:eastAsia="zh-TW"/>
              </w:rPr>
            </w:pPr>
            <w:r w:rsidRPr="00C26CDA">
              <w:rPr>
                <w:color w:val="000000"/>
                <w:szCs w:val="22"/>
                <w:lang w:eastAsia="zh-TW"/>
              </w:rPr>
              <w:t>35.13</w:t>
            </w:r>
            <w:r w:rsidRPr="00C26CDA">
              <w:rPr>
                <w:rFonts w:hint="eastAsia"/>
                <w:color w:val="000000"/>
                <w:szCs w:val="22"/>
                <w:lang w:eastAsia="zh-TW"/>
              </w:rPr>
              <w:t xml:space="preserve"> </w:t>
            </w:r>
            <w:r w:rsidR="00DE39AB" w:rsidRPr="00C26CDA">
              <w:rPr>
                <w:color w:val="000000"/>
                <w:szCs w:val="22"/>
                <w:lang w:eastAsia="zh-TW"/>
              </w:rPr>
              <w:t>(</w:t>
            </w:r>
            <w:r w:rsidR="00DE39AB" w:rsidRPr="00C26CDA">
              <w:rPr>
                <w:rFonts w:hint="eastAsia"/>
                <w:color w:val="000000"/>
                <w:szCs w:val="22"/>
                <w:lang w:eastAsia="zh-TW"/>
              </w:rPr>
              <w:t>years)</w:t>
            </w:r>
          </w:p>
        </w:tc>
        <w:tc>
          <w:tcPr>
            <w:tcW w:w="1843" w:type="dxa"/>
            <w:shd w:val="clear" w:color="auto" w:fill="D6E3BC"/>
          </w:tcPr>
          <w:p w14:paraId="71A6B1BF" w14:textId="14AF0664" w:rsidR="00A26E04" w:rsidRPr="00C26CDA" w:rsidRDefault="00A26E04" w:rsidP="00924FD9">
            <w:pPr>
              <w:spacing w:after="0"/>
              <w:jc w:val="center"/>
              <w:rPr>
                <w:color w:val="000000"/>
                <w:szCs w:val="22"/>
                <w:lang w:eastAsia="zh-TW"/>
              </w:rPr>
            </w:pPr>
            <w:r w:rsidRPr="00C26CDA">
              <w:rPr>
                <w:rFonts w:hint="eastAsia"/>
                <w:color w:val="000000"/>
                <w:szCs w:val="22"/>
                <w:lang w:eastAsia="zh-TW"/>
              </w:rPr>
              <w:t>18.</w:t>
            </w:r>
            <w:r w:rsidRPr="00C26CDA">
              <w:rPr>
                <w:color w:val="000000"/>
                <w:szCs w:val="22"/>
                <w:lang w:eastAsia="zh-TW"/>
              </w:rPr>
              <w:t>98</w:t>
            </w:r>
            <w:r w:rsidRPr="00C26CDA">
              <w:rPr>
                <w:rFonts w:hint="eastAsia"/>
                <w:color w:val="000000"/>
                <w:szCs w:val="22"/>
                <w:lang w:eastAsia="zh-TW"/>
              </w:rPr>
              <w:t xml:space="preserve"> </w:t>
            </w:r>
            <w:r w:rsidR="00DE39AB" w:rsidRPr="00C26CDA">
              <w:rPr>
                <w:color w:val="000000"/>
                <w:szCs w:val="22"/>
                <w:lang w:eastAsia="zh-TW"/>
              </w:rPr>
              <w:t>(</w:t>
            </w:r>
            <w:r w:rsidR="00DE39AB" w:rsidRPr="00C26CDA">
              <w:rPr>
                <w:rFonts w:hint="eastAsia"/>
                <w:color w:val="000000"/>
                <w:szCs w:val="22"/>
                <w:lang w:eastAsia="zh-TW"/>
              </w:rPr>
              <w:t>years)</w:t>
            </w:r>
          </w:p>
        </w:tc>
      </w:tr>
      <w:tr w:rsidR="00A26E04" w:rsidRPr="0056140C" w14:paraId="2108E439" w14:textId="77777777" w:rsidTr="00924FD9">
        <w:trPr>
          <w:trHeight w:val="20"/>
          <w:jc w:val="center"/>
        </w:trPr>
        <w:tc>
          <w:tcPr>
            <w:tcW w:w="2286" w:type="dxa"/>
            <w:vAlign w:val="center"/>
          </w:tcPr>
          <w:p w14:paraId="7F0BD565" w14:textId="77777777" w:rsidR="00A26E04" w:rsidRPr="00C26CDA" w:rsidRDefault="00A26E04" w:rsidP="00924FD9">
            <w:pPr>
              <w:spacing w:after="0"/>
              <w:jc w:val="center"/>
              <w:rPr>
                <w:szCs w:val="22"/>
              </w:rPr>
            </w:pPr>
            <w:r w:rsidRPr="00C26CDA">
              <w:rPr>
                <w:color w:val="000000"/>
                <w:szCs w:val="22"/>
              </w:rPr>
              <w:t>200 bytes, 1 day</w:t>
            </w:r>
          </w:p>
        </w:tc>
        <w:tc>
          <w:tcPr>
            <w:tcW w:w="1843" w:type="dxa"/>
            <w:shd w:val="clear" w:color="auto" w:fill="D6E3BC"/>
          </w:tcPr>
          <w:p w14:paraId="0406931C" w14:textId="325CE05A" w:rsidR="00A26E04" w:rsidRPr="00C26CDA" w:rsidRDefault="00A26E04" w:rsidP="00924FD9">
            <w:pPr>
              <w:spacing w:after="0"/>
              <w:jc w:val="center"/>
              <w:rPr>
                <w:color w:val="000000"/>
                <w:szCs w:val="22"/>
                <w:lang w:eastAsia="zh-TW"/>
              </w:rPr>
            </w:pPr>
            <w:r w:rsidRPr="00C26CDA">
              <w:rPr>
                <w:color w:val="000000"/>
                <w:szCs w:val="22"/>
                <w:lang w:eastAsia="zh-TW"/>
              </w:rPr>
              <w:t>34.01</w:t>
            </w:r>
            <w:r w:rsidRPr="00C26CDA">
              <w:rPr>
                <w:rFonts w:hint="eastAsia"/>
                <w:color w:val="000000"/>
                <w:szCs w:val="22"/>
                <w:lang w:eastAsia="zh-TW"/>
              </w:rPr>
              <w:t xml:space="preserve"> </w:t>
            </w:r>
            <w:r w:rsidR="00DE39AB" w:rsidRPr="00C26CDA">
              <w:rPr>
                <w:color w:val="000000"/>
                <w:szCs w:val="22"/>
                <w:lang w:eastAsia="zh-TW"/>
              </w:rPr>
              <w:t>(</w:t>
            </w:r>
            <w:r w:rsidR="00DE39AB" w:rsidRPr="00C26CDA">
              <w:rPr>
                <w:rFonts w:hint="eastAsia"/>
                <w:color w:val="000000"/>
                <w:szCs w:val="22"/>
                <w:lang w:eastAsia="zh-TW"/>
              </w:rPr>
              <w:t>years)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6E3BC"/>
          </w:tcPr>
          <w:p w14:paraId="0B463FC3" w14:textId="7EF41AAB" w:rsidR="00A26E04" w:rsidRPr="00C26CDA" w:rsidRDefault="00A26E04" w:rsidP="00924FD9">
            <w:pPr>
              <w:spacing w:after="0"/>
              <w:jc w:val="center"/>
              <w:rPr>
                <w:color w:val="000000"/>
                <w:szCs w:val="22"/>
                <w:lang w:eastAsia="zh-TW"/>
              </w:rPr>
            </w:pPr>
            <w:r w:rsidRPr="00C26CDA">
              <w:rPr>
                <w:rFonts w:hint="eastAsia"/>
                <w:color w:val="000000"/>
                <w:szCs w:val="22"/>
                <w:lang w:eastAsia="zh-TW"/>
              </w:rPr>
              <w:t>10.</w:t>
            </w:r>
            <w:r w:rsidRPr="00C26CDA">
              <w:rPr>
                <w:color w:val="000000"/>
                <w:szCs w:val="22"/>
                <w:lang w:eastAsia="zh-TW"/>
              </w:rPr>
              <w:t>32</w:t>
            </w:r>
            <w:r w:rsidRPr="00C26CDA">
              <w:rPr>
                <w:rFonts w:hint="eastAsia"/>
                <w:color w:val="000000"/>
                <w:szCs w:val="22"/>
                <w:lang w:eastAsia="zh-TW"/>
              </w:rPr>
              <w:t xml:space="preserve"> </w:t>
            </w:r>
            <w:r w:rsidR="00DE39AB" w:rsidRPr="00C26CDA">
              <w:rPr>
                <w:color w:val="000000"/>
                <w:szCs w:val="22"/>
                <w:lang w:eastAsia="zh-TW"/>
              </w:rPr>
              <w:t>(</w:t>
            </w:r>
            <w:r w:rsidR="00DE39AB" w:rsidRPr="00C26CDA">
              <w:rPr>
                <w:rFonts w:hint="eastAsia"/>
                <w:color w:val="000000"/>
                <w:szCs w:val="22"/>
                <w:lang w:eastAsia="zh-TW"/>
              </w:rPr>
              <w:t>years)</w:t>
            </w:r>
          </w:p>
        </w:tc>
      </w:tr>
    </w:tbl>
    <w:p w14:paraId="6B7B7165" w14:textId="77777777" w:rsidR="00DE39AB" w:rsidRDefault="00DE39AB" w:rsidP="00DE39AB">
      <w:pPr>
        <w:rPr>
          <w:color w:val="000000"/>
        </w:rPr>
      </w:pPr>
    </w:p>
    <w:p w14:paraId="34457A89" w14:textId="1DA59F3C" w:rsidR="00950AE8" w:rsidRPr="00C26CDA" w:rsidRDefault="00DE39AB" w:rsidP="00DE39AB">
      <w:pPr>
        <w:rPr>
          <w:b/>
          <w:color w:val="000000"/>
        </w:rPr>
      </w:pPr>
      <w:r w:rsidRPr="00C26CDA">
        <w:rPr>
          <w:b/>
          <w:color w:val="000000"/>
        </w:rPr>
        <w:t>Observation</w:t>
      </w:r>
      <w:r w:rsidR="00950AE8" w:rsidRPr="00C26CDA">
        <w:rPr>
          <w:b/>
          <w:color w:val="000000"/>
        </w:rPr>
        <w:t xml:space="preserve">: </w:t>
      </w:r>
      <w:r w:rsidR="00FB3956" w:rsidRPr="00C26CDA">
        <w:rPr>
          <w:b/>
          <w:color w:val="000000"/>
        </w:rPr>
        <w:t>For a NB-</w:t>
      </w:r>
      <w:proofErr w:type="spellStart"/>
      <w:r w:rsidR="00FB3956" w:rsidRPr="00C26CDA">
        <w:rPr>
          <w:b/>
          <w:color w:val="000000"/>
        </w:rPr>
        <w:t>IoT</w:t>
      </w:r>
      <w:proofErr w:type="spellEnd"/>
      <w:r w:rsidR="00FB3956" w:rsidRPr="00C26CDA">
        <w:rPr>
          <w:b/>
          <w:color w:val="000000"/>
        </w:rPr>
        <w:t xml:space="preserve"> device, </w:t>
      </w:r>
      <w:r w:rsidRPr="00C26CDA">
        <w:rPr>
          <w:rFonts w:hint="eastAsia"/>
          <w:b/>
          <w:color w:val="000000"/>
        </w:rPr>
        <w:t xml:space="preserve">there is no problem to </w:t>
      </w:r>
      <w:proofErr w:type="spellStart"/>
      <w:r w:rsidRPr="00C26CDA">
        <w:rPr>
          <w:rFonts w:hint="eastAsia"/>
          <w:b/>
          <w:color w:val="000000"/>
        </w:rPr>
        <w:t>fulfill</w:t>
      </w:r>
      <w:proofErr w:type="spellEnd"/>
      <w:r w:rsidRPr="00C26CDA">
        <w:rPr>
          <w:rFonts w:hint="eastAsia"/>
          <w:b/>
          <w:color w:val="000000"/>
        </w:rPr>
        <w:t xml:space="preserve"> a 10-year battery life requirement</w:t>
      </w:r>
      <w:r w:rsidR="00FB3956" w:rsidRPr="00C26CDA">
        <w:rPr>
          <w:b/>
          <w:color w:val="000000"/>
        </w:rPr>
        <w:t xml:space="preserve"> at normal coverage (i.e., </w:t>
      </w:r>
      <w:proofErr w:type="spellStart"/>
      <w:r w:rsidR="00FB3956" w:rsidRPr="00C26CDA">
        <w:rPr>
          <w:b/>
          <w:color w:val="000000"/>
        </w:rPr>
        <w:t>MaxCL</w:t>
      </w:r>
      <w:proofErr w:type="spellEnd"/>
      <w:r w:rsidR="00FB3956" w:rsidRPr="00C26CDA">
        <w:rPr>
          <w:b/>
          <w:color w:val="000000"/>
        </w:rPr>
        <w:t xml:space="preserve"> 144dB); a</w:t>
      </w:r>
      <w:r w:rsidRPr="00C26CDA">
        <w:rPr>
          <w:rFonts w:hint="eastAsia"/>
          <w:b/>
          <w:color w:val="000000"/>
        </w:rPr>
        <w:t xml:space="preserve">t extreme coverage (i.e. </w:t>
      </w:r>
      <w:proofErr w:type="spellStart"/>
      <w:r w:rsidRPr="00C26CDA">
        <w:rPr>
          <w:b/>
          <w:color w:val="000000"/>
        </w:rPr>
        <w:t>MaxCL</w:t>
      </w:r>
      <w:proofErr w:type="spellEnd"/>
      <w:r w:rsidRPr="00C26CDA">
        <w:rPr>
          <w:b/>
          <w:color w:val="000000"/>
        </w:rPr>
        <w:t xml:space="preserve"> </w:t>
      </w:r>
      <w:r w:rsidRPr="00C26CDA">
        <w:rPr>
          <w:rFonts w:hint="eastAsia"/>
          <w:b/>
          <w:color w:val="000000"/>
        </w:rPr>
        <w:t xml:space="preserve">164dB), the performance is very close </w:t>
      </w:r>
      <w:r w:rsidR="00FB3956" w:rsidRPr="00C26CDA">
        <w:rPr>
          <w:b/>
          <w:color w:val="000000"/>
        </w:rPr>
        <w:t xml:space="preserve">to </w:t>
      </w:r>
      <w:r w:rsidRPr="00C26CDA">
        <w:rPr>
          <w:rFonts w:hint="eastAsia"/>
          <w:b/>
          <w:color w:val="000000"/>
        </w:rPr>
        <w:t>the minimal requirement</w:t>
      </w:r>
      <w:r w:rsidR="00FB3956" w:rsidRPr="00C26CDA">
        <w:rPr>
          <w:b/>
          <w:color w:val="000000"/>
        </w:rPr>
        <w:t xml:space="preserve">. </w:t>
      </w:r>
    </w:p>
    <w:p w14:paraId="4F6661AE" w14:textId="1CAB8703" w:rsidR="00A26E04" w:rsidRPr="00C26CDA" w:rsidRDefault="00DE39AB" w:rsidP="00DE39AB">
      <w:pPr>
        <w:rPr>
          <w:b/>
          <w:color w:val="000000"/>
        </w:rPr>
      </w:pPr>
      <w:r w:rsidRPr="00C26CDA">
        <w:rPr>
          <w:b/>
          <w:color w:val="000000"/>
        </w:rPr>
        <w:t>Proposal</w:t>
      </w:r>
      <w:r w:rsidR="00950AE8" w:rsidRPr="00C26CDA">
        <w:rPr>
          <w:b/>
          <w:color w:val="000000"/>
        </w:rPr>
        <w:t>: Further NB-</w:t>
      </w:r>
      <w:proofErr w:type="spellStart"/>
      <w:r w:rsidR="00950AE8" w:rsidRPr="00C26CDA">
        <w:rPr>
          <w:b/>
          <w:color w:val="000000"/>
        </w:rPr>
        <w:t>IoT</w:t>
      </w:r>
      <w:proofErr w:type="spellEnd"/>
      <w:r w:rsidR="00950AE8" w:rsidRPr="00C26CDA">
        <w:rPr>
          <w:b/>
          <w:color w:val="000000"/>
        </w:rPr>
        <w:t xml:space="preserve"> enhancements </w:t>
      </w:r>
      <w:r w:rsidR="00FB3956" w:rsidRPr="00C26CDA">
        <w:rPr>
          <w:b/>
          <w:color w:val="000000"/>
        </w:rPr>
        <w:t>may</w:t>
      </w:r>
      <w:r w:rsidR="00950AE8" w:rsidRPr="00C26CDA">
        <w:rPr>
          <w:b/>
          <w:color w:val="000000"/>
        </w:rPr>
        <w:t xml:space="preserve"> be considered to </w:t>
      </w:r>
      <w:r w:rsidR="00FB3956" w:rsidRPr="00C26CDA">
        <w:rPr>
          <w:b/>
          <w:color w:val="000000"/>
        </w:rPr>
        <w:t>extend the battery life u</w:t>
      </w:r>
      <w:r w:rsidR="00950AE8" w:rsidRPr="00C26CDA">
        <w:rPr>
          <w:b/>
          <w:color w:val="000000"/>
        </w:rPr>
        <w:t xml:space="preserve">nder </w:t>
      </w:r>
      <w:r w:rsidR="00FB3956" w:rsidRPr="00C26CDA">
        <w:rPr>
          <w:b/>
          <w:color w:val="000000"/>
        </w:rPr>
        <w:t xml:space="preserve">the </w:t>
      </w:r>
      <w:r w:rsidR="00950AE8" w:rsidRPr="00C26CDA">
        <w:rPr>
          <w:b/>
          <w:color w:val="000000"/>
        </w:rPr>
        <w:t>extreme coverage</w:t>
      </w:r>
      <w:r w:rsidR="00FB3956" w:rsidRPr="00C26CDA">
        <w:rPr>
          <w:b/>
          <w:color w:val="000000"/>
        </w:rPr>
        <w:t xml:space="preserve"> scenarios. </w:t>
      </w:r>
      <w:r w:rsidRPr="00C26CDA">
        <w:rPr>
          <w:b/>
          <w:color w:val="000000"/>
        </w:rPr>
        <w:t xml:space="preserve"> </w:t>
      </w:r>
    </w:p>
    <w:p w14:paraId="7AF95F47" w14:textId="77777777" w:rsidR="001B4C46" w:rsidRPr="006D4B43" w:rsidRDefault="001B4C46" w:rsidP="00CB6A16">
      <w:pPr>
        <w:pStyle w:val="1"/>
        <w:rPr>
          <w:rFonts w:ascii="Times New Roman" w:hAnsi="Times New Roman" w:cs="Times New Roman"/>
        </w:rPr>
      </w:pPr>
      <w:r w:rsidRPr="006D4B43">
        <w:rPr>
          <w:rFonts w:ascii="Times New Roman" w:hAnsi="Times New Roman" w:cs="Times New Roman"/>
        </w:rPr>
        <w:t>Conclusions</w:t>
      </w:r>
    </w:p>
    <w:p w14:paraId="77F4C250" w14:textId="2B19C628" w:rsidR="00FB3956" w:rsidRDefault="00FB3956" w:rsidP="00FB3956">
      <w:pPr>
        <w:pStyle w:val="a8"/>
        <w:rPr>
          <w:szCs w:val="22"/>
          <w:lang w:val="en-US"/>
        </w:rPr>
      </w:pPr>
      <w:r w:rsidRPr="00FB3956">
        <w:rPr>
          <w:szCs w:val="22"/>
          <w:lang w:val="en-US"/>
        </w:rPr>
        <w:t xml:space="preserve">In this paper, we analysis the battery life of NB-IOT for infrequency small packets to see if it fulfills the requirement of NR </w:t>
      </w:r>
      <w:proofErr w:type="spellStart"/>
      <w:r w:rsidRPr="00FB3956">
        <w:rPr>
          <w:szCs w:val="22"/>
          <w:lang w:val="en-US"/>
        </w:rPr>
        <w:t>mMTC</w:t>
      </w:r>
      <w:proofErr w:type="spellEnd"/>
      <w:r w:rsidRPr="00FB3956">
        <w:rPr>
          <w:szCs w:val="22"/>
          <w:lang w:val="en-US"/>
        </w:rPr>
        <w:t xml:space="preserve">. </w:t>
      </w:r>
      <w:r>
        <w:rPr>
          <w:szCs w:val="22"/>
          <w:lang w:val="en-US"/>
        </w:rPr>
        <w:t xml:space="preserve">The observation and proposal are made as follows. </w:t>
      </w:r>
    </w:p>
    <w:p w14:paraId="0DC76F71" w14:textId="11A5E1E3" w:rsidR="00FB3956" w:rsidRPr="00FB3956" w:rsidRDefault="00FB3956" w:rsidP="00FB3956">
      <w:pPr>
        <w:rPr>
          <w:b/>
          <w:color w:val="000000"/>
        </w:rPr>
      </w:pPr>
      <w:r w:rsidRPr="00FB3956">
        <w:rPr>
          <w:b/>
          <w:color w:val="000000"/>
        </w:rPr>
        <w:t>Observation: For a NB-</w:t>
      </w:r>
      <w:proofErr w:type="spellStart"/>
      <w:r w:rsidRPr="00FB3956">
        <w:rPr>
          <w:b/>
          <w:color w:val="000000"/>
        </w:rPr>
        <w:t>IoT</w:t>
      </w:r>
      <w:proofErr w:type="spellEnd"/>
      <w:r w:rsidRPr="00FB3956">
        <w:rPr>
          <w:b/>
          <w:color w:val="000000"/>
        </w:rPr>
        <w:t xml:space="preserve"> device, </w:t>
      </w:r>
      <w:r w:rsidRPr="00FB3956">
        <w:rPr>
          <w:rFonts w:hint="eastAsia"/>
          <w:b/>
          <w:color w:val="000000"/>
        </w:rPr>
        <w:t xml:space="preserve">there is no problem to </w:t>
      </w:r>
      <w:proofErr w:type="spellStart"/>
      <w:r w:rsidRPr="00FB3956">
        <w:rPr>
          <w:rFonts w:hint="eastAsia"/>
          <w:b/>
          <w:color w:val="000000"/>
        </w:rPr>
        <w:t>fulfill</w:t>
      </w:r>
      <w:proofErr w:type="spellEnd"/>
      <w:r w:rsidRPr="00FB3956">
        <w:rPr>
          <w:rFonts w:hint="eastAsia"/>
          <w:b/>
          <w:color w:val="000000"/>
        </w:rPr>
        <w:t xml:space="preserve"> a 10-year battery life requirement</w:t>
      </w:r>
      <w:r w:rsidRPr="00FB3956">
        <w:rPr>
          <w:b/>
          <w:color w:val="000000"/>
        </w:rPr>
        <w:t xml:space="preserve"> at normal coverage (i.e., </w:t>
      </w:r>
      <w:proofErr w:type="spellStart"/>
      <w:r w:rsidRPr="00FB3956">
        <w:rPr>
          <w:b/>
          <w:color w:val="000000"/>
        </w:rPr>
        <w:t>MaxCL</w:t>
      </w:r>
      <w:proofErr w:type="spellEnd"/>
      <w:r w:rsidRPr="00FB3956">
        <w:rPr>
          <w:b/>
          <w:color w:val="000000"/>
        </w:rPr>
        <w:t xml:space="preserve"> 144dB); a</w:t>
      </w:r>
      <w:r w:rsidRPr="00FB3956">
        <w:rPr>
          <w:rFonts w:hint="eastAsia"/>
          <w:b/>
          <w:color w:val="000000"/>
        </w:rPr>
        <w:t xml:space="preserve">t extreme coverage (i.e. </w:t>
      </w:r>
      <w:proofErr w:type="spellStart"/>
      <w:r w:rsidRPr="00FB3956">
        <w:rPr>
          <w:b/>
          <w:color w:val="000000"/>
        </w:rPr>
        <w:t>MaxCL</w:t>
      </w:r>
      <w:proofErr w:type="spellEnd"/>
      <w:r w:rsidRPr="00FB3956">
        <w:rPr>
          <w:b/>
          <w:color w:val="000000"/>
        </w:rPr>
        <w:t xml:space="preserve"> </w:t>
      </w:r>
      <w:r w:rsidRPr="00FB3956">
        <w:rPr>
          <w:rFonts w:hint="eastAsia"/>
          <w:b/>
          <w:color w:val="000000"/>
        </w:rPr>
        <w:t xml:space="preserve">164dB), the performance is very close </w:t>
      </w:r>
      <w:r w:rsidRPr="00FB3956">
        <w:rPr>
          <w:b/>
          <w:color w:val="000000"/>
        </w:rPr>
        <w:t xml:space="preserve">to </w:t>
      </w:r>
      <w:r w:rsidRPr="00FB3956">
        <w:rPr>
          <w:rFonts w:hint="eastAsia"/>
          <w:b/>
          <w:color w:val="000000"/>
        </w:rPr>
        <w:t>the minimal requirement</w:t>
      </w:r>
      <w:r w:rsidRPr="00FB3956">
        <w:rPr>
          <w:b/>
          <w:color w:val="000000"/>
        </w:rPr>
        <w:t xml:space="preserve">. </w:t>
      </w:r>
    </w:p>
    <w:p w14:paraId="447D2FF7" w14:textId="77777777" w:rsidR="00FB3956" w:rsidRPr="00FB3956" w:rsidRDefault="00FB3956" w:rsidP="00FB3956">
      <w:pPr>
        <w:rPr>
          <w:b/>
          <w:color w:val="000000"/>
        </w:rPr>
      </w:pPr>
      <w:r w:rsidRPr="00FB3956">
        <w:rPr>
          <w:b/>
          <w:color w:val="000000"/>
        </w:rPr>
        <w:t>Proposal: Further NB-</w:t>
      </w:r>
      <w:proofErr w:type="spellStart"/>
      <w:r w:rsidRPr="00FB3956">
        <w:rPr>
          <w:b/>
          <w:color w:val="000000"/>
        </w:rPr>
        <w:t>IoT</w:t>
      </w:r>
      <w:proofErr w:type="spellEnd"/>
      <w:r w:rsidRPr="00FB3956">
        <w:rPr>
          <w:b/>
          <w:color w:val="000000"/>
        </w:rPr>
        <w:t xml:space="preserve"> enhancements may be considered to extend the battery life under the extreme coverage scenarios.  </w:t>
      </w:r>
    </w:p>
    <w:p w14:paraId="4CD3C138" w14:textId="77777777" w:rsidR="001B4C46" w:rsidRPr="006D4B43" w:rsidRDefault="001B4C46" w:rsidP="001B4C46">
      <w:pPr>
        <w:pStyle w:val="1"/>
        <w:rPr>
          <w:rFonts w:ascii="Times New Roman" w:hAnsi="Times New Roman" w:cs="Times New Roman"/>
        </w:rPr>
      </w:pPr>
      <w:r w:rsidRPr="006D4B43">
        <w:rPr>
          <w:rFonts w:ascii="Times New Roman" w:hAnsi="Times New Roman" w:cs="Times New Roman"/>
        </w:rPr>
        <w:t>References</w:t>
      </w:r>
    </w:p>
    <w:p w14:paraId="26B26507" w14:textId="562AC78B" w:rsidR="002665F0" w:rsidRPr="006D4B43" w:rsidRDefault="00D049CA" w:rsidP="001B4C46">
      <w:pPr>
        <w:pStyle w:val="Reference"/>
        <w:rPr>
          <w:rFonts w:ascii="Times New Roman" w:hAnsi="Times New Roman" w:cs="Times New Roman"/>
          <w:sz w:val="20"/>
        </w:rPr>
      </w:pPr>
      <w:bookmarkStart w:id="6" w:name="_Ref471288572"/>
      <w:bookmarkStart w:id="7" w:name="_Ref456181409"/>
      <w:bookmarkStart w:id="8" w:name="_Ref425332273"/>
      <w:r w:rsidRPr="006D4B43">
        <w:rPr>
          <w:rFonts w:ascii="Times New Roman" w:hAnsi="Times New Roman" w:cs="Times New Roman"/>
          <w:sz w:val="20"/>
        </w:rPr>
        <w:t xml:space="preserve">RP-162560, “Way forward on </w:t>
      </w:r>
      <w:proofErr w:type="spellStart"/>
      <w:r w:rsidRPr="006D4B43">
        <w:rPr>
          <w:rFonts w:ascii="Times New Roman" w:hAnsi="Times New Roman" w:cs="Times New Roman"/>
          <w:sz w:val="20"/>
        </w:rPr>
        <w:t>mMTC</w:t>
      </w:r>
      <w:proofErr w:type="spellEnd"/>
      <w:r w:rsidRPr="006D4B43">
        <w:rPr>
          <w:rFonts w:ascii="Times New Roman" w:hAnsi="Times New Roman" w:cs="Times New Roman"/>
          <w:sz w:val="20"/>
        </w:rPr>
        <w:t xml:space="preserve"> in NR Rel-15”, source Ericsson </w:t>
      </w:r>
      <w:proofErr w:type="gramStart"/>
      <w:r w:rsidRPr="006D4B43">
        <w:rPr>
          <w:rFonts w:ascii="Times New Roman" w:hAnsi="Times New Roman" w:cs="Times New Roman"/>
          <w:sz w:val="20"/>
        </w:rPr>
        <w:t>et</w:t>
      </w:r>
      <w:proofErr w:type="gramEnd"/>
      <w:r w:rsidRPr="006D4B43">
        <w:rPr>
          <w:rFonts w:ascii="Times New Roman" w:hAnsi="Times New Roman" w:cs="Times New Roman"/>
          <w:sz w:val="20"/>
        </w:rPr>
        <w:t>. al, RAN#74</w:t>
      </w:r>
      <w:bookmarkEnd w:id="6"/>
    </w:p>
    <w:p w14:paraId="72A85C01" w14:textId="1C7AAF55" w:rsidR="002B7260" w:rsidRPr="006D4B43" w:rsidRDefault="002B7260" w:rsidP="001B4C46">
      <w:pPr>
        <w:pStyle w:val="Reference"/>
        <w:rPr>
          <w:rFonts w:ascii="Times New Roman" w:hAnsi="Times New Roman" w:cs="Times New Roman"/>
          <w:sz w:val="20"/>
        </w:rPr>
      </w:pPr>
      <w:bookmarkStart w:id="9" w:name="_Ref471289618"/>
      <w:bookmarkStart w:id="10" w:name="_Ref471304478"/>
      <w:r w:rsidRPr="006D4B43">
        <w:rPr>
          <w:rFonts w:ascii="Times New Roman" w:hAnsi="Times New Roman" w:cs="Times New Roman"/>
          <w:sz w:val="20"/>
        </w:rPr>
        <w:t xml:space="preserve">TR </w:t>
      </w:r>
      <w:hyperlink r:id="rId7" w:history="1">
        <w:r w:rsidR="00756142" w:rsidRPr="006D4B43">
          <w:rPr>
            <w:rStyle w:val="af1"/>
            <w:rFonts w:ascii="Times New Roman" w:hAnsi="Times New Roman" w:cs="Times New Roman"/>
            <w:sz w:val="20"/>
          </w:rPr>
          <w:t>38.913</w:t>
        </w:r>
      </w:hyperlink>
      <w:r w:rsidRPr="006D4B43">
        <w:rPr>
          <w:rFonts w:ascii="Times New Roman" w:hAnsi="Times New Roman" w:cs="Times New Roman"/>
          <w:sz w:val="20"/>
        </w:rPr>
        <w:t xml:space="preserve"> “</w:t>
      </w:r>
      <w:r w:rsidRPr="006D4B43">
        <w:rPr>
          <w:rFonts w:ascii="Times New Roman" w:hAnsi="Times New Roman" w:cs="Times New Roman"/>
          <w:sz w:val="20"/>
          <w:lang w:eastAsia="zh-CN"/>
        </w:rPr>
        <w:t>Study on Scenarios and Requirements for Next Generation Access Technologies</w:t>
      </w:r>
      <w:r w:rsidRPr="006D4B43">
        <w:rPr>
          <w:rFonts w:ascii="Times New Roman" w:hAnsi="Times New Roman" w:cs="Times New Roman"/>
          <w:sz w:val="20"/>
        </w:rPr>
        <w:t>”</w:t>
      </w:r>
      <w:bookmarkEnd w:id="7"/>
      <w:bookmarkEnd w:id="9"/>
      <w:r w:rsidRPr="006D4B43">
        <w:rPr>
          <w:rFonts w:ascii="Times New Roman" w:hAnsi="Times New Roman" w:cs="Times New Roman"/>
          <w:sz w:val="20"/>
        </w:rPr>
        <w:t xml:space="preserve"> </w:t>
      </w:r>
      <w:r w:rsidR="00B272D2" w:rsidRPr="006D4B43">
        <w:rPr>
          <w:rFonts w:ascii="Times New Roman" w:hAnsi="Times New Roman" w:cs="Times New Roman"/>
          <w:sz w:val="20"/>
        </w:rPr>
        <w:t>v14.0.0</w:t>
      </w:r>
      <w:bookmarkEnd w:id="10"/>
    </w:p>
    <w:p w14:paraId="15065405" w14:textId="36C846F6" w:rsidR="00A77026" w:rsidRPr="006D4B43" w:rsidRDefault="00A77026" w:rsidP="001B4C46">
      <w:pPr>
        <w:pStyle w:val="Reference"/>
        <w:rPr>
          <w:rFonts w:ascii="Times New Roman" w:hAnsi="Times New Roman" w:cs="Times New Roman"/>
          <w:sz w:val="20"/>
        </w:rPr>
      </w:pPr>
      <w:bookmarkStart w:id="11" w:name="_Ref463001619"/>
      <w:r w:rsidRPr="006D4B43">
        <w:rPr>
          <w:rFonts w:ascii="Times New Roman" w:hAnsi="Times New Roman" w:cs="Times New Roman"/>
          <w:sz w:val="20"/>
        </w:rPr>
        <w:t>TR</w:t>
      </w:r>
      <w:r w:rsidR="00756142" w:rsidRPr="006D4B43">
        <w:rPr>
          <w:rFonts w:ascii="Times New Roman" w:hAnsi="Times New Roman" w:cs="Times New Roman"/>
          <w:sz w:val="20"/>
        </w:rPr>
        <w:t xml:space="preserve"> </w:t>
      </w:r>
      <w:hyperlink r:id="rId8" w:history="1">
        <w:r w:rsidR="00756142" w:rsidRPr="006D4B43">
          <w:rPr>
            <w:rStyle w:val="af1"/>
            <w:rFonts w:ascii="Times New Roman" w:hAnsi="Times New Roman" w:cs="Times New Roman"/>
            <w:sz w:val="20"/>
          </w:rPr>
          <w:t>45.820</w:t>
        </w:r>
      </w:hyperlink>
      <w:r w:rsidRPr="006D4B43">
        <w:rPr>
          <w:rFonts w:ascii="Times New Roman" w:hAnsi="Times New Roman" w:cs="Times New Roman"/>
          <w:sz w:val="20"/>
        </w:rPr>
        <w:t xml:space="preserve"> </w:t>
      </w:r>
      <w:r w:rsidR="00B46990" w:rsidRPr="006D4B43">
        <w:rPr>
          <w:rFonts w:ascii="Times New Roman" w:hAnsi="Times New Roman" w:cs="Times New Roman"/>
          <w:sz w:val="20"/>
        </w:rPr>
        <w:t>“Cellular</w:t>
      </w:r>
      <w:r w:rsidR="00C15647" w:rsidRPr="006D4B43">
        <w:rPr>
          <w:rFonts w:ascii="Times New Roman" w:hAnsi="Times New Roman" w:cs="Times New Roman"/>
          <w:sz w:val="20"/>
        </w:rPr>
        <w:t xml:space="preserve"> system support for ultra-low complexity and low throughput Internet of Things”</w:t>
      </w:r>
      <w:r w:rsidR="00B46990" w:rsidRPr="006D4B43">
        <w:rPr>
          <w:rFonts w:ascii="Times New Roman" w:hAnsi="Times New Roman" w:cs="Times New Roman"/>
          <w:sz w:val="20"/>
        </w:rPr>
        <w:t xml:space="preserve"> </w:t>
      </w:r>
      <w:r w:rsidRPr="006D4B43">
        <w:rPr>
          <w:rFonts w:ascii="Times New Roman" w:hAnsi="Times New Roman" w:cs="Times New Roman"/>
          <w:sz w:val="20"/>
        </w:rPr>
        <w:t>v13.0.0</w:t>
      </w:r>
      <w:bookmarkEnd w:id="11"/>
      <w:r w:rsidR="00866919" w:rsidRPr="006D4B43">
        <w:rPr>
          <w:rFonts w:ascii="Times New Roman" w:hAnsi="Times New Roman" w:cs="Times New Roman"/>
          <w:sz w:val="20"/>
        </w:rPr>
        <w:t xml:space="preserve"> </w:t>
      </w:r>
    </w:p>
    <w:p w14:paraId="15E4F9E0" w14:textId="20900AAE" w:rsidR="00950AE8" w:rsidRPr="00950AE8" w:rsidRDefault="00950AE8" w:rsidP="00C4134C">
      <w:pPr>
        <w:pStyle w:val="Reference"/>
        <w:rPr>
          <w:rFonts w:ascii="Times New Roman" w:hAnsi="Times New Roman" w:cs="Times New Roman"/>
          <w:sz w:val="20"/>
        </w:rPr>
      </w:pPr>
      <w:bookmarkStart w:id="12" w:name="_Ref471305796"/>
      <w:r w:rsidRPr="00950AE8">
        <w:rPr>
          <w:rFonts w:ascii="Times New Roman" w:hAnsi="Times New Roman" w:cs="Times New Roman"/>
          <w:sz w:val="20"/>
        </w:rPr>
        <w:t>R1-156006</w:t>
      </w:r>
      <w:r>
        <w:rPr>
          <w:rFonts w:ascii="Times New Roman" w:hAnsi="Times New Roman" w:cs="Times New Roman"/>
          <w:sz w:val="20"/>
        </w:rPr>
        <w:t xml:space="preserve">, </w:t>
      </w:r>
      <w:r w:rsidRPr="00950AE8">
        <w:rPr>
          <w:rFonts w:ascii="Times New Roman" w:hAnsi="Times New Roman" w:cs="Times New Roman"/>
          <w:sz w:val="20"/>
        </w:rPr>
        <w:t>NB-</w:t>
      </w:r>
      <w:proofErr w:type="spellStart"/>
      <w:r w:rsidRPr="00950AE8">
        <w:rPr>
          <w:rFonts w:ascii="Times New Roman" w:hAnsi="Times New Roman" w:cs="Times New Roman"/>
          <w:sz w:val="20"/>
        </w:rPr>
        <w:t>IoT</w:t>
      </w:r>
      <w:proofErr w:type="spellEnd"/>
      <w:r w:rsidRPr="00950AE8">
        <w:rPr>
          <w:rFonts w:ascii="Times New Roman" w:hAnsi="Times New Roman" w:cs="Times New Roman"/>
          <w:sz w:val="20"/>
        </w:rPr>
        <w:t xml:space="preserve"> - Battery lifetime evaluation</w:t>
      </w:r>
      <w:r>
        <w:rPr>
          <w:rFonts w:ascii="Times New Roman" w:hAnsi="Times New Roman" w:cs="Times New Roman"/>
          <w:sz w:val="20"/>
        </w:rPr>
        <w:t>, Ericsson</w:t>
      </w:r>
      <w:bookmarkEnd w:id="1"/>
      <w:bookmarkEnd w:id="2"/>
      <w:bookmarkEnd w:id="8"/>
      <w:bookmarkEnd w:id="12"/>
    </w:p>
    <w:sectPr w:rsidR="00950AE8" w:rsidRPr="00950AE8" w:rsidSect="00A40951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889FAF" w14:textId="77777777" w:rsidR="00A226F1" w:rsidRDefault="00A226F1">
      <w:r>
        <w:separator/>
      </w:r>
    </w:p>
  </w:endnote>
  <w:endnote w:type="continuationSeparator" w:id="0">
    <w:p w14:paraId="6CF10763" w14:textId="77777777" w:rsidR="00A226F1" w:rsidRDefault="00A22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489CF8" w14:textId="77777777" w:rsidR="00924FD9" w:rsidRDefault="00924FD9" w:rsidP="005F3927">
    <w:pPr>
      <w:pStyle w:val="a6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A15D68" w14:textId="77777777" w:rsidR="00A226F1" w:rsidRDefault="00A226F1">
      <w:r>
        <w:separator/>
      </w:r>
    </w:p>
  </w:footnote>
  <w:footnote w:type="continuationSeparator" w:id="0">
    <w:p w14:paraId="4E963138" w14:textId="77777777" w:rsidR="00A226F1" w:rsidRDefault="00A226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99C4732A"/>
    <w:lvl w:ilvl="0">
      <w:start w:val="1"/>
      <w:numFmt w:val="decimal"/>
      <w:pStyle w:val="1"/>
      <w:lvlText w:val="%1"/>
      <w:lvlJc w:val="left"/>
      <w:pPr>
        <w:tabs>
          <w:tab w:val="num" w:pos="6552"/>
        </w:tabs>
        <w:ind w:left="655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C0A6083"/>
    <w:multiLevelType w:val="hybridMultilevel"/>
    <w:tmpl w:val="A9F8F8BA"/>
    <w:lvl w:ilvl="0" w:tplc="AFDC3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5294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BC44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EC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74D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143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542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781B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4038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C1"/>
    <w:rsid w:val="00000CDF"/>
    <w:rsid w:val="00002E61"/>
    <w:rsid w:val="00003142"/>
    <w:rsid w:val="000050CC"/>
    <w:rsid w:val="000054D1"/>
    <w:rsid w:val="000100C4"/>
    <w:rsid w:val="00015A19"/>
    <w:rsid w:val="000173A2"/>
    <w:rsid w:val="00017E44"/>
    <w:rsid w:val="00022111"/>
    <w:rsid w:val="000230B2"/>
    <w:rsid w:val="00023D1E"/>
    <w:rsid w:val="00023E1D"/>
    <w:rsid w:val="000254C3"/>
    <w:rsid w:val="00025B78"/>
    <w:rsid w:val="0002680A"/>
    <w:rsid w:val="00026EDA"/>
    <w:rsid w:val="00031496"/>
    <w:rsid w:val="00031D5C"/>
    <w:rsid w:val="0003279D"/>
    <w:rsid w:val="00033038"/>
    <w:rsid w:val="000335BD"/>
    <w:rsid w:val="000345D4"/>
    <w:rsid w:val="00035A95"/>
    <w:rsid w:val="000406CD"/>
    <w:rsid w:val="00040A52"/>
    <w:rsid w:val="000416CF"/>
    <w:rsid w:val="000420B3"/>
    <w:rsid w:val="000422C9"/>
    <w:rsid w:val="00042947"/>
    <w:rsid w:val="00043AFB"/>
    <w:rsid w:val="00043D07"/>
    <w:rsid w:val="0005105B"/>
    <w:rsid w:val="00052196"/>
    <w:rsid w:val="0005240C"/>
    <w:rsid w:val="0005242B"/>
    <w:rsid w:val="0005343C"/>
    <w:rsid w:val="0005376F"/>
    <w:rsid w:val="00057E6E"/>
    <w:rsid w:val="00060581"/>
    <w:rsid w:val="00060A0A"/>
    <w:rsid w:val="00060B97"/>
    <w:rsid w:val="00063047"/>
    <w:rsid w:val="00064432"/>
    <w:rsid w:val="000650CD"/>
    <w:rsid w:val="000674EF"/>
    <w:rsid w:val="00072127"/>
    <w:rsid w:val="00072CCA"/>
    <w:rsid w:val="00075BE0"/>
    <w:rsid w:val="00076057"/>
    <w:rsid w:val="00080027"/>
    <w:rsid w:val="00081384"/>
    <w:rsid w:val="0008221E"/>
    <w:rsid w:val="0008227A"/>
    <w:rsid w:val="00082FAB"/>
    <w:rsid w:val="0008336A"/>
    <w:rsid w:val="00084CEC"/>
    <w:rsid w:val="00084FB4"/>
    <w:rsid w:val="00086587"/>
    <w:rsid w:val="00086F37"/>
    <w:rsid w:val="00087626"/>
    <w:rsid w:val="000902E2"/>
    <w:rsid w:val="0009154F"/>
    <w:rsid w:val="00094048"/>
    <w:rsid w:val="000948D4"/>
    <w:rsid w:val="00095777"/>
    <w:rsid w:val="00095B16"/>
    <w:rsid w:val="000962EF"/>
    <w:rsid w:val="00096701"/>
    <w:rsid w:val="000A02AB"/>
    <w:rsid w:val="000A06B0"/>
    <w:rsid w:val="000A0C1A"/>
    <w:rsid w:val="000A0E46"/>
    <w:rsid w:val="000A2611"/>
    <w:rsid w:val="000A2AD4"/>
    <w:rsid w:val="000A4F1B"/>
    <w:rsid w:val="000A752C"/>
    <w:rsid w:val="000B26D2"/>
    <w:rsid w:val="000B2E04"/>
    <w:rsid w:val="000B326B"/>
    <w:rsid w:val="000B38AF"/>
    <w:rsid w:val="000B4583"/>
    <w:rsid w:val="000B68C3"/>
    <w:rsid w:val="000B6F93"/>
    <w:rsid w:val="000B78D9"/>
    <w:rsid w:val="000C0E03"/>
    <w:rsid w:val="000C1447"/>
    <w:rsid w:val="000C2343"/>
    <w:rsid w:val="000C2FFC"/>
    <w:rsid w:val="000C32C8"/>
    <w:rsid w:val="000C4A05"/>
    <w:rsid w:val="000C53B7"/>
    <w:rsid w:val="000C71C0"/>
    <w:rsid w:val="000D04E8"/>
    <w:rsid w:val="000D19DC"/>
    <w:rsid w:val="000D2BF7"/>
    <w:rsid w:val="000D33B5"/>
    <w:rsid w:val="000D390B"/>
    <w:rsid w:val="000D451D"/>
    <w:rsid w:val="000D5524"/>
    <w:rsid w:val="000D74CA"/>
    <w:rsid w:val="000E1230"/>
    <w:rsid w:val="000E1467"/>
    <w:rsid w:val="000E20F5"/>
    <w:rsid w:val="000E65AC"/>
    <w:rsid w:val="000F144F"/>
    <w:rsid w:val="000F3AF1"/>
    <w:rsid w:val="000F60B2"/>
    <w:rsid w:val="000F62CE"/>
    <w:rsid w:val="000F642E"/>
    <w:rsid w:val="000F6443"/>
    <w:rsid w:val="000F706B"/>
    <w:rsid w:val="00100E91"/>
    <w:rsid w:val="0010223A"/>
    <w:rsid w:val="00102A38"/>
    <w:rsid w:val="00103018"/>
    <w:rsid w:val="00103CDD"/>
    <w:rsid w:val="00103D42"/>
    <w:rsid w:val="00104009"/>
    <w:rsid w:val="00104E19"/>
    <w:rsid w:val="001121D2"/>
    <w:rsid w:val="001139CF"/>
    <w:rsid w:val="00113FE5"/>
    <w:rsid w:val="0011485F"/>
    <w:rsid w:val="00121F0A"/>
    <w:rsid w:val="00122680"/>
    <w:rsid w:val="00124853"/>
    <w:rsid w:val="00125190"/>
    <w:rsid w:val="001260F6"/>
    <w:rsid w:val="00126776"/>
    <w:rsid w:val="00127701"/>
    <w:rsid w:val="001319AF"/>
    <w:rsid w:val="00131CAC"/>
    <w:rsid w:val="00131F98"/>
    <w:rsid w:val="00132565"/>
    <w:rsid w:val="00133A2E"/>
    <w:rsid w:val="00140742"/>
    <w:rsid w:val="00140EA3"/>
    <w:rsid w:val="00141BF0"/>
    <w:rsid w:val="0014302B"/>
    <w:rsid w:val="00145850"/>
    <w:rsid w:val="00146184"/>
    <w:rsid w:val="00151312"/>
    <w:rsid w:val="001513F0"/>
    <w:rsid w:val="001532D7"/>
    <w:rsid w:val="00153BA9"/>
    <w:rsid w:val="00155796"/>
    <w:rsid w:val="0016024D"/>
    <w:rsid w:val="00160FC2"/>
    <w:rsid w:val="00161340"/>
    <w:rsid w:val="001613DB"/>
    <w:rsid w:val="00163A68"/>
    <w:rsid w:val="00166D37"/>
    <w:rsid w:val="00167BA2"/>
    <w:rsid w:val="00167CDD"/>
    <w:rsid w:val="00173849"/>
    <w:rsid w:val="00177E3E"/>
    <w:rsid w:val="001805E5"/>
    <w:rsid w:val="001807D0"/>
    <w:rsid w:val="00182390"/>
    <w:rsid w:val="0018445C"/>
    <w:rsid w:val="001844BE"/>
    <w:rsid w:val="001849C3"/>
    <w:rsid w:val="001860B6"/>
    <w:rsid w:val="001866DD"/>
    <w:rsid w:val="00186839"/>
    <w:rsid w:val="001875B8"/>
    <w:rsid w:val="00190AFE"/>
    <w:rsid w:val="0019129C"/>
    <w:rsid w:val="00193032"/>
    <w:rsid w:val="0019453E"/>
    <w:rsid w:val="00195F4E"/>
    <w:rsid w:val="00196B28"/>
    <w:rsid w:val="00197BB6"/>
    <w:rsid w:val="00197EC1"/>
    <w:rsid w:val="001A01BF"/>
    <w:rsid w:val="001A505C"/>
    <w:rsid w:val="001A578E"/>
    <w:rsid w:val="001A641F"/>
    <w:rsid w:val="001A68BA"/>
    <w:rsid w:val="001B12CB"/>
    <w:rsid w:val="001B182C"/>
    <w:rsid w:val="001B3D2C"/>
    <w:rsid w:val="001B4C46"/>
    <w:rsid w:val="001B6327"/>
    <w:rsid w:val="001B6853"/>
    <w:rsid w:val="001B6A9D"/>
    <w:rsid w:val="001B6B90"/>
    <w:rsid w:val="001C019F"/>
    <w:rsid w:val="001C0AD4"/>
    <w:rsid w:val="001C1426"/>
    <w:rsid w:val="001C5CE5"/>
    <w:rsid w:val="001D40DD"/>
    <w:rsid w:val="001D439C"/>
    <w:rsid w:val="001D4420"/>
    <w:rsid w:val="001D6428"/>
    <w:rsid w:val="001D6E54"/>
    <w:rsid w:val="001E23AD"/>
    <w:rsid w:val="001E29D0"/>
    <w:rsid w:val="001E2BCB"/>
    <w:rsid w:val="001E2C93"/>
    <w:rsid w:val="001E34AE"/>
    <w:rsid w:val="001E3944"/>
    <w:rsid w:val="001E3A2E"/>
    <w:rsid w:val="001E3EBE"/>
    <w:rsid w:val="001E3FFB"/>
    <w:rsid w:val="001E5234"/>
    <w:rsid w:val="001E5BB4"/>
    <w:rsid w:val="001F0191"/>
    <w:rsid w:val="001F0975"/>
    <w:rsid w:val="001F14D8"/>
    <w:rsid w:val="001F2511"/>
    <w:rsid w:val="001F2699"/>
    <w:rsid w:val="001F37FD"/>
    <w:rsid w:val="001F5400"/>
    <w:rsid w:val="001F57F3"/>
    <w:rsid w:val="001F5DE8"/>
    <w:rsid w:val="001F5E00"/>
    <w:rsid w:val="001F6CDF"/>
    <w:rsid w:val="001F7FF8"/>
    <w:rsid w:val="00200D31"/>
    <w:rsid w:val="00202150"/>
    <w:rsid w:val="002024F0"/>
    <w:rsid w:val="00203E2B"/>
    <w:rsid w:val="002046E6"/>
    <w:rsid w:val="00205508"/>
    <w:rsid w:val="002065E3"/>
    <w:rsid w:val="00206817"/>
    <w:rsid w:val="00211F41"/>
    <w:rsid w:val="002131B1"/>
    <w:rsid w:val="00213CB3"/>
    <w:rsid w:val="00214E0B"/>
    <w:rsid w:val="0021559A"/>
    <w:rsid w:val="00216465"/>
    <w:rsid w:val="00216D83"/>
    <w:rsid w:val="00221532"/>
    <w:rsid w:val="00222072"/>
    <w:rsid w:val="002222A4"/>
    <w:rsid w:val="00223D0E"/>
    <w:rsid w:val="00223ED7"/>
    <w:rsid w:val="00224772"/>
    <w:rsid w:val="0022592F"/>
    <w:rsid w:val="00227A48"/>
    <w:rsid w:val="00230028"/>
    <w:rsid w:val="0023122F"/>
    <w:rsid w:val="002318E7"/>
    <w:rsid w:val="00231A5C"/>
    <w:rsid w:val="00231E02"/>
    <w:rsid w:val="00232FBD"/>
    <w:rsid w:val="0023356D"/>
    <w:rsid w:val="00233672"/>
    <w:rsid w:val="002348B1"/>
    <w:rsid w:val="00235E2E"/>
    <w:rsid w:val="002367CC"/>
    <w:rsid w:val="002373B4"/>
    <w:rsid w:val="0023747D"/>
    <w:rsid w:val="00237E20"/>
    <w:rsid w:val="00242604"/>
    <w:rsid w:val="00243B78"/>
    <w:rsid w:val="0024454B"/>
    <w:rsid w:val="00244ADE"/>
    <w:rsid w:val="0024797B"/>
    <w:rsid w:val="002508E6"/>
    <w:rsid w:val="00250B2A"/>
    <w:rsid w:val="00253A32"/>
    <w:rsid w:val="00253BD6"/>
    <w:rsid w:val="00253FD4"/>
    <w:rsid w:val="002550AE"/>
    <w:rsid w:val="0025510E"/>
    <w:rsid w:val="002558B1"/>
    <w:rsid w:val="00255B7B"/>
    <w:rsid w:val="00255EF7"/>
    <w:rsid w:val="00256A7C"/>
    <w:rsid w:val="00257182"/>
    <w:rsid w:val="002575A3"/>
    <w:rsid w:val="00257757"/>
    <w:rsid w:val="00261554"/>
    <w:rsid w:val="002619ED"/>
    <w:rsid w:val="002633A9"/>
    <w:rsid w:val="002664D7"/>
    <w:rsid w:val="002665F0"/>
    <w:rsid w:val="00270647"/>
    <w:rsid w:val="00272573"/>
    <w:rsid w:val="00272A0C"/>
    <w:rsid w:val="00273972"/>
    <w:rsid w:val="00273F1D"/>
    <w:rsid w:val="0027751B"/>
    <w:rsid w:val="00277DD1"/>
    <w:rsid w:val="00280843"/>
    <w:rsid w:val="00282882"/>
    <w:rsid w:val="00282A60"/>
    <w:rsid w:val="002838F1"/>
    <w:rsid w:val="00284E52"/>
    <w:rsid w:val="00285876"/>
    <w:rsid w:val="00286F08"/>
    <w:rsid w:val="00287C76"/>
    <w:rsid w:val="00290F74"/>
    <w:rsid w:val="002910A4"/>
    <w:rsid w:val="002912DC"/>
    <w:rsid w:val="0029360C"/>
    <w:rsid w:val="0029402D"/>
    <w:rsid w:val="002956A7"/>
    <w:rsid w:val="00296709"/>
    <w:rsid w:val="002977EA"/>
    <w:rsid w:val="002A1174"/>
    <w:rsid w:val="002A18D9"/>
    <w:rsid w:val="002A1F00"/>
    <w:rsid w:val="002A2856"/>
    <w:rsid w:val="002A3017"/>
    <w:rsid w:val="002A301D"/>
    <w:rsid w:val="002A3B1A"/>
    <w:rsid w:val="002A4789"/>
    <w:rsid w:val="002A68EA"/>
    <w:rsid w:val="002A785F"/>
    <w:rsid w:val="002A7989"/>
    <w:rsid w:val="002B0F0A"/>
    <w:rsid w:val="002B21D4"/>
    <w:rsid w:val="002B35FB"/>
    <w:rsid w:val="002B378D"/>
    <w:rsid w:val="002B4EE8"/>
    <w:rsid w:val="002B5041"/>
    <w:rsid w:val="002B7260"/>
    <w:rsid w:val="002B7D84"/>
    <w:rsid w:val="002C0882"/>
    <w:rsid w:val="002C0C7C"/>
    <w:rsid w:val="002C4083"/>
    <w:rsid w:val="002C428B"/>
    <w:rsid w:val="002C5932"/>
    <w:rsid w:val="002C5D4E"/>
    <w:rsid w:val="002C7D07"/>
    <w:rsid w:val="002D15DC"/>
    <w:rsid w:val="002D34AF"/>
    <w:rsid w:val="002D442B"/>
    <w:rsid w:val="002D5862"/>
    <w:rsid w:val="002D5960"/>
    <w:rsid w:val="002D71E8"/>
    <w:rsid w:val="002D7695"/>
    <w:rsid w:val="002E1760"/>
    <w:rsid w:val="002E2B4A"/>
    <w:rsid w:val="002E3177"/>
    <w:rsid w:val="002E3ED5"/>
    <w:rsid w:val="002E487A"/>
    <w:rsid w:val="002E48DA"/>
    <w:rsid w:val="002E6775"/>
    <w:rsid w:val="002E7B6E"/>
    <w:rsid w:val="002F34EB"/>
    <w:rsid w:val="002F4A9C"/>
    <w:rsid w:val="002F4FA6"/>
    <w:rsid w:val="002F60BC"/>
    <w:rsid w:val="002F6970"/>
    <w:rsid w:val="002F763A"/>
    <w:rsid w:val="002F7F28"/>
    <w:rsid w:val="00300390"/>
    <w:rsid w:val="00300A13"/>
    <w:rsid w:val="00300B8C"/>
    <w:rsid w:val="00300F8A"/>
    <w:rsid w:val="00301B94"/>
    <w:rsid w:val="00302AC9"/>
    <w:rsid w:val="003035B6"/>
    <w:rsid w:val="00303D52"/>
    <w:rsid w:val="0030426B"/>
    <w:rsid w:val="00310A5A"/>
    <w:rsid w:val="00313C45"/>
    <w:rsid w:val="003154F9"/>
    <w:rsid w:val="00316B2B"/>
    <w:rsid w:val="00316DB4"/>
    <w:rsid w:val="0032109D"/>
    <w:rsid w:val="00321626"/>
    <w:rsid w:val="003216DA"/>
    <w:rsid w:val="00325DD4"/>
    <w:rsid w:val="0032606A"/>
    <w:rsid w:val="0032674B"/>
    <w:rsid w:val="00326817"/>
    <w:rsid w:val="00326ACD"/>
    <w:rsid w:val="003276B1"/>
    <w:rsid w:val="00327D8E"/>
    <w:rsid w:val="0033227D"/>
    <w:rsid w:val="00332950"/>
    <w:rsid w:val="0033683D"/>
    <w:rsid w:val="00336F62"/>
    <w:rsid w:val="00337A42"/>
    <w:rsid w:val="0034059C"/>
    <w:rsid w:val="003420DC"/>
    <w:rsid w:val="003447B4"/>
    <w:rsid w:val="0034578F"/>
    <w:rsid w:val="003468F1"/>
    <w:rsid w:val="00350228"/>
    <w:rsid w:val="00350528"/>
    <w:rsid w:val="003516B1"/>
    <w:rsid w:val="00353586"/>
    <w:rsid w:val="00355CE4"/>
    <w:rsid w:val="00356360"/>
    <w:rsid w:val="003607AE"/>
    <w:rsid w:val="00360EAD"/>
    <w:rsid w:val="00363358"/>
    <w:rsid w:val="00364440"/>
    <w:rsid w:val="00365AD7"/>
    <w:rsid w:val="003660C1"/>
    <w:rsid w:val="0036618E"/>
    <w:rsid w:val="00371145"/>
    <w:rsid w:val="00371150"/>
    <w:rsid w:val="00371D6E"/>
    <w:rsid w:val="00371F87"/>
    <w:rsid w:val="00372EB8"/>
    <w:rsid w:val="0037335F"/>
    <w:rsid w:val="00373ACB"/>
    <w:rsid w:val="00374124"/>
    <w:rsid w:val="00375CFE"/>
    <w:rsid w:val="003775A2"/>
    <w:rsid w:val="00377BAE"/>
    <w:rsid w:val="00382D96"/>
    <w:rsid w:val="00387A0C"/>
    <w:rsid w:val="00387AE7"/>
    <w:rsid w:val="00390671"/>
    <w:rsid w:val="003906C0"/>
    <w:rsid w:val="00390F6F"/>
    <w:rsid w:val="0039138C"/>
    <w:rsid w:val="003913BC"/>
    <w:rsid w:val="0039330D"/>
    <w:rsid w:val="003949FF"/>
    <w:rsid w:val="00394EF9"/>
    <w:rsid w:val="0039592D"/>
    <w:rsid w:val="0039635F"/>
    <w:rsid w:val="00396E4D"/>
    <w:rsid w:val="00397EBA"/>
    <w:rsid w:val="00397FFB"/>
    <w:rsid w:val="003A0E9F"/>
    <w:rsid w:val="003A2944"/>
    <w:rsid w:val="003A2B31"/>
    <w:rsid w:val="003A2B5C"/>
    <w:rsid w:val="003A37EA"/>
    <w:rsid w:val="003A4324"/>
    <w:rsid w:val="003A4340"/>
    <w:rsid w:val="003A5799"/>
    <w:rsid w:val="003A6F61"/>
    <w:rsid w:val="003A7E23"/>
    <w:rsid w:val="003B11B4"/>
    <w:rsid w:val="003B25E5"/>
    <w:rsid w:val="003B4681"/>
    <w:rsid w:val="003B4A26"/>
    <w:rsid w:val="003B713F"/>
    <w:rsid w:val="003C036F"/>
    <w:rsid w:val="003C0E5F"/>
    <w:rsid w:val="003C2448"/>
    <w:rsid w:val="003C2F90"/>
    <w:rsid w:val="003C33F5"/>
    <w:rsid w:val="003C3F6C"/>
    <w:rsid w:val="003C53A8"/>
    <w:rsid w:val="003C5A79"/>
    <w:rsid w:val="003C7724"/>
    <w:rsid w:val="003D0DEB"/>
    <w:rsid w:val="003D23D7"/>
    <w:rsid w:val="003D30D9"/>
    <w:rsid w:val="003D3FAA"/>
    <w:rsid w:val="003D4E28"/>
    <w:rsid w:val="003D6EA9"/>
    <w:rsid w:val="003E104C"/>
    <w:rsid w:val="003E2130"/>
    <w:rsid w:val="003E220E"/>
    <w:rsid w:val="003E319E"/>
    <w:rsid w:val="003E4C38"/>
    <w:rsid w:val="003E517D"/>
    <w:rsid w:val="003E744B"/>
    <w:rsid w:val="003F05DB"/>
    <w:rsid w:val="003F0607"/>
    <w:rsid w:val="003F2174"/>
    <w:rsid w:val="003F373B"/>
    <w:rsid w:val="003F4D1C"/>
    <w:rsid w:val="0040218B"/>
    <w:rsid w:val="00403288"/>
    <w:rsid w:val="004065AD"/>
    <w:rsid w:val="0041465A"/>
    <w:rsid w:val="0041592E"/>
    <w:rsid w:val="00416660"/>
    <w:rsid w:val="00416EC3"/>
    <w:rsid w:val="004179C8"/>
    <w:rsid w:val="00417DAB"/>
    <w:rsid w:val="00417F6B"/>
    <w:rsid w:val="00420B01"/>
    <w:rsid w:val="00422592"/>
    <w:rsid w:val="00423DC7"/>
    <w:rsid w:val="00426041"/>
    <w:rsid w:val="004260F7"/>
    <w:rsid w:val="00430BE9"/>
    <w:rsid w:val="00431643"/>
    <w:rsid w:val="00433392"/>
    <w:rsid w:val="00433FF0"/>
    <w:rsid w:val="0043422C"/>
    <w:rsid w:val="0043464D"/>
    <w:rsid w:val="00435423"/>
    <w:rsid w:val="00436D86"/>
    <w:rsid w:val="0044004D"/>
    <w:rsid w:val="00440887"/>
    <w:rsid w:val="00440BF0"/>
    <w:rsid w:val="004422F4"/>
    <w:rsid w:val="00442D5B"/>
    <w:rsid w:val="00442F9C"/>
    <w:rsid w:val="00445EC1"/>
    <w:rsid w:val="00450246"/>
    <w:rsid w:val="00453903"/>
    <w:rsid w:val="004542F1"/>
    <w:rsid w:val="00454BA3"/>
    <w:rsid w:val="004555BA"/>
    <w:rsid w:val="00456FF3"/>
    <w:rsid w:val="00457D8E"/>
    <w:rsid w:val="004600A3"/>
    <w:rsid w:val="0046014D"/>
    <w:rsid w:val="00461128"/>
    <w:rsid w:val="004617DB"/>
    <w:rsid w:val="004620CB"/>
    <w:rsid w:val="00462AFD"/>
    <w:rsid w:val="00463066"/>
    <w:rsid w:val="00463478"/>
    <w:rsid w:val="00463866"/>
    <w:rsid w:val="00463C49"/>
    <w:rsid w:val="00463E91"/>
    <w:rsid w:val="00464E7D"/>
    <w:rsid w:val="00471421"/>
    <w:rsid w:val="00471895"/>
    <w:rsid w:val="004719A7"/>
    <w:rsid w:val="00471DE7"/>
    <w:rsid w:val="00473E96"/>
    <w:rsid w:val="00473F58"/>
    <w:rsid w:val="00474622"/>
    <w:rsid w:val="00475B6C"/>
    <w:rsid w:val="00483B01"/>
    <w:rsid w:val="00485B5D"/>
    <w:rsid w:val="00485C52"/>
    <w:rsid w:val="00487443"/>
    <w:rsid w:val="00491E40"/>
    <w:rsid w:val="00493B2E"/>
    <w:rsid w:val="00493C74"/>
    <w:rsid w:val="00493F4A"/>
    <w:rsid w:val="0049434F"/>
    <w:rsid w:val="004950BA"/>
    <w:rsid w:val="004959C8"/>
    <w:rsid w:val="004A18AA"/>
    <w:rsid w:val="004A2AA2"/>
    <w:rsid w:val="004A3255"/>
    <w:rsid w:val="004A5EF5"/>
    <w:rsid w:val="004A765D"/>
    <w:rsid w:val="004B0E99"/>
    <w:rsid w:val="004B0E9D"/>
    <w:rsid w:val="004B37C6"/>
    <w:rsid w:val="004B3FDA"/>
    <w:rsid w:val="004B565B"/>
    <w:rsid w:val="004B7041"/>
    <w:rsid w:val="004C0857"/>
    <w:rsid w:val="004C207B"/>
    <w:rsid w:val="004C289B"/>
    <w:rsid w:val="004C308E"/>
    <w:rsid w:val="004C516D"/>
    <w:rsid w:val="004C6AE5"/>
    <w:rsid w:val="004C7F18"/>
    <w:rsid w:val="004D0328"/>
    <w:rsid w:val="004D0743"/>
    <w:rsid w:val="004D0EFD"/>
    <w:rsid w:val="004D1869"/>
    <w:rsid w:val="004D1D35"/>
    <w:rsid w:val="004D278C"/>
    <w:rsid w:val="004D31CA"/>
    <w:rsid w:val="004D3E76"/>
    <w:rsid w:val="004D5674"/>
    <w:rsid w:val="004D5A85"/>
    <w:rsid w:val="004E0DA7"/>
    <w:rsid w:val="004E2241"/>
    <w:rsid w:val="004E2C2D"/>
    <w:rsid w:val="004E3190"/>
    <w:rsid w:val="004E4715"/>
    <w:rsid w:val="004E5031"/>
    <w:rsid w:val="004F0C1F"/>
    <w:rsid w:val="004F2493"/>
    <w:rsid w:val="004F2804"/>
    <w:rsid w:val="004F343F"/>
    <w:rsid w:val="004F388C"/>
    <w:rsid w:val="004F4877"/>
    <w:rsid w:val="004F488F"/>
    <w:rsid w:val="004F7F5C"/>
    <w:rsid w:val="0050039C"/>
    <w:rsid w:val="00501A77"/>
    <w:rsid w:val="00502129"/>
    <w:rsid w:val="005030F5"/>
    <w:rsid w:val="005034E7"/>
    <w:rsid w:val="005046CC"/>
    <w:rsid w:val="0050481E"/>
    <w:rsid w:val="00505BE9"/>
    <w:rsid w:val="00506FCB"/>
    <w:rsid w:val="005106DB"/>
    <w:rsid w:val="0051150E"/>
    <w:rsid w:val="00511F22"/>
    <w:rsid w:val="00515EFD"/>
    <w:rsid w:val="0051669B"/>
    <w:rsid w:val="00516B95"/>
    <w:rsid w:val="00517656"/>
    <w:rsid w:val="005177F4"/>
    <w:rsid w:val="00517EED"/>
    <w:rsid w:val="00517F9E"/>
    <w:rsid w:val="005218B2"/>
    <w:rsid w:val="005230CD"/>
    <w:rsid w:val="0052420E"/>
    <w:rsid w:val="00524FF3"/>
    <w:rsid w:val="00527399"/>
    <w:rsid w:val="005276D8"/>
    <w:rsid w:val="00534BFB"/>
    <w:rsid w:val="00536649"/>
    <w:rsid w:val="00536997"/>
    <w:rsid w:val="005409F3"/>
    <w:rsid w:val="00541CDD"/>
    <w:rsid w:val="00541E48"/>
    <w:rsid w:val="00542B9A"/>
    <w:rsid w:val="0054440F"/>
    <w:rsid w:val="0054541A"/>
    <w:rsid w:val="00545E26"/>
    <w:rsid w:val="00545E2F"/>
    <w:rsid w:val="00546845"/>
    <w:rsid w:val="00546901"/>
    <w:rsid w:val="00546979"/>
    <w:rsid w:val="00546C2B"/>
    <w:rsid w:val="00547642"/>
    <w:rsid w:val="00547B1F"/>
    <w:rsid w:val="00547C15"/>
    <w:rsid w:val="00550248"/>
    <w:rsid w:val="0055050C"/>
    <w:rsid w:val="00550879"/>
    <w:rsid w:val="0055569C"/>
    <w:rsid w:val="00555885"/>
    <w:rsid w:val="0055767E"/>
    <w:rsid w:val="00557E80"/>
    <w:rsid w:val="005600E5"/>
    <w:rsid w:val="0056047C"/>
    <w:rsid w:val="0056275E"/>
    <w:rsid w:val="00562A5B"/>
    <w:rsid w:val="0056349B"/>
    <w:rsid w:val="00563AD9"/>
    <w:rsid w:val="005649D5"/>
    <w:rsid w:val="00564C06"/>
    <w:rsid w:val="00566AD3"/>
    <w:rsid w:val="00567EB0"/>
    <w:rsid w:val="005705E1"/>
    <w:rsid w:val="00570AE9"/>
    <w:rsid w:val="00570FD1"/>
    <w:rsid w:val="0057230B"/>
    <w:rsid w:val="00572655"/>
    <w:rsid w:val="00573CD3"/>
    <w:rsid w:val="00573DB7"/>
    <w:rsid w:val="00573DF1"/>
    <w:rsid w:val="00573E75"/>
    <w:rsid w:val="00574814"/>
    <w:rsid w:val="00575FEF"/>
    <w:rsid w:val="005764D3"/>
    <w:rsid w:val="00576AB8"/>
    <w:rsid w:val="00584196"/>
    <w:rsid w:val="0058515E"/>
    <w:rsid w:val="00585EA4"/>
    <w:rsid w:val="00586B26"/>
    <w:rsid w:val="005907EA"/>
    <w:rsid w:val="00591123"/>
    <w:rsid w:val="00594A73"/>
    <w:rsid w:val="00594ED5"/>
    <w:rsid w:val="005A08D7"/>
    <w:rsid w:val="005A20B2"/>
    <w:rsid w:val="005A27C9"/>
    <w:rsid w:val="005A2B85"/>
    <w:rsid w:val="005A2E5A"/>
    <w:rsid w:val="005A3926"/>
    <w:rsid w:val="005A3D62"/>
    <w:rsid w:val="005A3FBC"/>
    <w:rsid w:val="005A447B"/>
    <w:rsid w:val="005A4501"/>
    <w:rsid w:val="005A780A"/>
    <w:rsid w:val="005B16E7"/>
    <w:rsid w:val="005B4427"/>
    <w:rsid w:val="005B4F8B"/>
    <w:rsid w:val="005B603D"/>
    <w:rsid w:val="005B6E13"/>
    <w:rsid w:val="005B7EFA"/>
    <w:rsid w:val="005C27E4"/>
    <w:rsid w:val="005C37B0"/>
    <w:rsid w:val="005C5772"/>
    <w:rsid w:val="005C616D"/>
    <w:rsid w:val="005C6342"/>
    <w:rsid w:val="005C6C59"/>
    <w:rsid w:val="005D25A9"/>
    <w:rsid w:val="005D35E5"/>
    <w:rsid w:val="005D564B"/>
    <w:rsid w:val="005D6022"/>
    <w:rsid w:val="005D7804"/>
    <w:rsid w:val="005D78BF"/>
    <w:rsid w:val="005E0115"/>
    <w:rsid w:val="005E1875"/>
    <w:rsid w:val="005E1C94"/>
    <w:rsid w:val="005E1DC5"/>
    <w:rsid w:val="005E1FE9"/>
    <w:rsid w:val="005E2987"/>
    <w:rsid w:val="005E3AB8"/>
    <w:rsid w:val="005E495F"/>
    <w:rsid w:val="005E71D1"/>
    <w:rsid w:val="005E771E"/>
    <w:rsid w:val="005F261B"/>
    <w:rsid w:val="005F2F55"/>
    <w:rsid w:val="005F30F6"/>
    <w:rsid w:val="005F3927"/>
    <w:rsid w:val="005F3F86"/>
    <w:rsid w:val="005F5A31"/>
    <w:rsid w:val="005F78F1"/>
    <w:rsid w:val="006001B0"/>
    <w:rsid w:val="006005CC"/>
    <w:rsid w:val="00602C39"/>
    <w:rsid w:val="00602E9A"/>
    <w:rsid w:val="00602FB6"/>
    <w:rsid w:val="00603CB1"/>
    <w:rsid w:val="0060490F"/>
    <w:rsid w:val="00605974"/>
    <w:rsid w:val="00605AFD"/>
    <w:rsid w:val="00607AFF"/>
    <w:rsid w:val="00607FD3"/>
    <w:rsid w:val="0061073A"/>
    <w:rsid w:val="00610D81"/>
    <w:rsid w:val="00610EDA"/>
    <w:rsid w:val="006122F7"/>
    <w:rsid w:val="0061263B"/>
    <w:rsid w:val="006140CD"/>
    <w:rsid w:val="0061487F"/>
    <w:rsid w:val="00614CC2"/>
    <w:rsid w:val="006160CA"/>
    <w:rsid w:val="006166B3"/>
    <w:rsid w:val="00616889"/>
    <w:rsid w:val="0061696F"/>
    <w:rsid w:val="0062128F"/>
    <w:rsid w:val="00621407"/>
    <w:rsid w:val="00622229"/>
    <w:rsid w:val="00625265"/>
    <w:rsid w:val="0062616E"/>
    <w:rsid w:val="00626906"/>
    <w:rsid w:val="00630573"/>
    <w:rsid w:val="00631D63"/>
    <w:rsid w:val="006326ED"/>
    <w:rsid w:val="00632FFE"/>
    <w:rsid w:val="00633D8B"/>
    <w:rsid w:val="0063614C"/>
    <w:rsid w:val="006366A1"/>
    <w:rsid w:val="0063691D"/>
    <w:rsid w:val="00642285"/>
    <w:rsid w:val="0064291E"/>
    <w:rsid w:val="006437BC"/>
    <w:rsid w:val="00643F0A"/>
    <w:rsid w:val="0064487B"/>
    <w:rsid w:val="00644DA1"/>
    <w:rsid w:val="00644E36"/>
    <w:rsid w:val="00646BBF"/>
    <w:rsid w:val="00647099"/>
    <w:rsid w:val="006526A5"/>
    <w:rsid w:val="006530E2"/>
    <w:rsid w:val="00655F24"/>
    <w:rsid w:val="00656CA4"/>
    <w:rsid w:val="00656D75"/>
    <w:rsid w:val="006572BB"/>
    <w:rsid w:val="006577A2"/>
    <w:rsid w:val="00660070"/>
    <w:rsid w:val="006603B7"/>
    <w:rsid w:val="00660AA3"/>
    <w:rsid w:val="0066327B"/>
    <w:rsid w:val="0066335D"/>
    <w:rsid w:val="0066427E"/>
    <w:rsid w:val="00664F05"/>
    <w:rsid w:val="00665C7F"/>
    <w:rsid w:val="0067124D"/>
    <w:rsid w:val="00672CBE"/>
    <w:rsid w:val="006768E9"/>
    <w:rsid w:val="00677123"/>
    <w:rsid w:val="00677DE7"/>
    <w:rsid w:val="00681F5C"/>
    <w:rsid w:val="00682FBE"/>
    <w:rsid w:val="00683167"/>
    <w:rsid w:val="00683249"/>
    <w:rsid w:val="0068329A"/>
    <w:rsid w:val="006856F5"/>
    <w:rsid w:val="006859F2"/>
    <w:rsid w:val="00686387"/>
    <w:rsid w:val="0069028F"/>
    <w:rsid w:val="00690317"/>
    <w:rsid w:val="00690F1C"/>
    <w:rsid w:val="006923ED"/>
    <w:rsid w:val="0069353C"/>
    <w:rsid w:val="00693E44"/>
    <w:rsid w:val="006943DF"/>
    <w:rsid w:val="006950A4"/>
    <w:rsid w:val="00695AF3"/>
    <w:rsid w:val="00696430"/>
    <w:rsid w:val="0069741D"/>
    <w:rsid w:val="006A0877"/>
    <w:rsid w:val="006A0999"/>
    <w:rsid w:val="006A1368"/>
    <w:rsid w:val="006A3F66"/>
    <w:rsid w:val="006B0901"/>
    <w:rsid w:val="006B0F15"/>
    <w:rsid w:val="006B133C"/>
    <w:rsid w:val="006B1BC4"/>
    <w:rsid w:val="006B214D"/>
    <w:rsid w:val="006B3C35"/>
    <w:rsid w:val="006B3E21"/>
    <w:rsid w:val="006B40F1"/>
    <w:rsid w:val="006B4A0A"/>
    <w:rsid w:val="006B57BD"/>
    <w:rsid w:val="006B6499"/>
    <w:rsid w:val="006B6A7A"/>
    <w:rsid w:val="006C1643"/>
    <w:rsid w:val="006C1794"/>
    <w:rsid w:val="006C17E3"/>
    <w:rsid w:val="006C2E9B"/>
    <w:rsid w:val="006C4DE2"/>
    <w:rsid w:val="006C602A"/>
    <w:rsid w:val="006C6A1A"/>
    <w:rsid w:val="006C6E9B"/>
    <w:rsid w:val="006C716E"/>
    <w:rsid w:val="006C71E1"/>
    <w:rsid w:val="006D191E"/>
    <w:rsid w:val="006D1C66"/>
    <w:rsid w:val="006D29F7"/>
    <w:rsid w:val="006D2F71"/>
    <w:rsid w:val="006D4B43"/>
    <w:rsid w:val="006D519B"/>
    <w:rsid w:val="006D5669"/>
    <w:rsid w:val="006D5E53"/>
    <w:rsid w:val="006D663E"/>
    <w:rsid w:val="006D7369"/>
    <w:rsid w:val="006D7962"/>
    <w:rsid w:val="006D7DA6"/>
    <w:rsid w:val="006E55E8"/>
    <w:rsid w:val="006E5C25"/>
    <w:rsid w:val="006E6105"/>
    <w:rsid w:val="006F1A4C"/>
    <w:rsid w:val="006F4A37"/>
    <w:rsid w:val="006F5AC1"/>
    <w:rsid w:val="006F66F8"/>
    <w:rsid w:val="007021F4"/>
    <w:rsid w:val="00703C3A"/>
    <w:rsid w:val="007054D1"/>
    <w:rsid w:val="0071143D"/>
    <w:rsid w:val="00713D22"/>
    <w:rsid w:val="0071403C"/>
    <w:rsid w:val="007146CA"/>
    <w:rsid w:val="00714E42"/>
    <w:rsid w:val="00715875"/>
    <w:rsid w:val="007162B6"/>
    <w:rsid w:val="00717B32"/>
    <w:rsid w:val="00721D2E"/>
    <w:rsid w:val="00721F9D"/>
    <w:rsid w:val="00723294"/>
    <w:rsid w:val="00725198"/>
    <w:rsid w:val="00732578"/>
    <w:rsid w:val="007326BB"/>
    <w:rsid w:val="00733A65"/>
    <w:rsid w:val="0073693E"/>
    <w:rsid w:val="0073779D"/>
    <w:rsid w:val="00743C64"/>
    <w:rsid w:val="00746405"/>
    <w:rsid w:val="00747AD2"/>
    <w:rsid w:val="007500D8"/>
    <w:rsid w:val="007505B7"/>
    <w:rsid w:val="00752956"/>
    <w:rsid w:val="00752F8E"/>
    <w:rsid w:val="00755077"/>
    <w:rsid w:val="00756142"/>
    <w:rsid w:val="00756F09"/>
    <w:rsid w:val="00756F7F"/>
    <w:rsid w:val="0075782D"/>
    <w:rsid w:val="00760F3A"/>
    <w:rsid w:val="007629A6"/>
    <w:rsid w:val="0076318C"/>
    <w:rsid w:val="0076605F"/>
    <w:rsid w:val="007667F7"/>
    <w:rsid w:val="007669D3"/>
    <w:rsid w:val="00767E12"/>
    <w:rsid w:val="0077026C"/>
    <w:rsid w:val="00770D09"/>
    <w:rsid w:val="00771576"/>
    <w:rsid w:val="00771EDC"/>
    <w:rsid w:val="00772A3D"/>
    <w:rsid w:val="0077361B"/>
    <w:rsid w:val="00773FFC"/>
    <w:rsid w:val="00774563"/>
    <w:rsid w:val="00774CD1"/>
    <w:rsid w:val="0077595B"/>
    <w:rsid w:val="007770BE"/>
    <w:rsid w:val="00783380"/>
    <w:rsid w:val="0078412E"/>
    <w:rsid w:val="007842CB"/>
    <w:rsid w:val="007866D1"/>
    <w:rsid w:val="00790F39"/>
    <w:rsid w:val="00791ABC"/>
    <w:rsid w:val="00792F1D"/>
    <w:rsid w:val="00793C26"/>
    <w:rsid w:val="007950A6"/>
    <w:rsid w:val="00795EE3"/>
    <w:rsid w:val="007A1033"/>
    <w:rsid w:val="007A1074"/>
    <w:rsid w:val="007A164C"/>
    <w:rsid w:val="007A2D6A"/>
    <w:rsid w:val="007A3AC8"/>
    <w:rsid w:val="007A4DCF"/>
    <w:rsid w:val="007A5A52"/>
    <w:rsid w:val="007A5E21"/>
    <w:rsid w:val="007A60BB"/>
    <w:rsid w:val="007A6D6B"/>
    <w:rsid w:val="007B0BC2"/>
    <w:rsid w:val="007B25EA"/>
    <w:rsid w:val="007B352A"/>
    <w:rsid w:val="007B4FE7"/>
    <w:rsid w:val="007B5268"/>
    <w:rsid w:val="007C1603"/>
    <w:rsid w:val="007C38C7"/>
    <w:rsid w:val="007C4DC1"/>
    <w:rsid w:val="007C577F"/>
    <w:rsid w:val="007C6E68"/>
    <w:rsid w:val="007C6E80"/>
    <w:rsid w:val="007C7675"/>
    <w:rsid w:val="007C7E6D"/>
    <w:rsid w:val="007D1E8F"/>
    <w:rsid w:val="007D2274"/>
    <w:rsid w:val="007D241F"/>
    <w:rsid w:val="007D368A"/>
    <w:rsid w:val="007D5A90"/>
    <w:rsid w:val="007E0C4E"/>
    <w:rsid w:val="007E10A2"/>
    <w:rsid w:val="007E15AA"/>
    <w:rsid w:val="007E16A5"/>
    <w:rsid w:val="007E3888"/>
    <w:rsid w:val="007E558B"/>
    <w:rsid w:val="007E577E"/>
    <w:rsid w:val="007E5AE3"/>
    <w:rsid w:val="007E618D"/>
    <w:rsid w:val="007E788B"/>
    <w:rsid w:val="007F0599"/>
    <w:rsid w:val="007F1207"/>
    <w:rsid w:val="007F2F54"/>
    <w:rsid w:val="007F4185"/>
    <w:rsid w:val="007F4B88"/>
    <w:rsid w:val="007F74B3"/>
    <w:rsid w:val="00801338"/>
    <w:rsid w:val="00802085"/>
    <w:rsid w:val="008037AD"/>
    <w:rsid w:val="0080392F"/>
    <w:rsid w:val="00803BF5"/>
    <w:rsid w:val="00804037"/>
    <w:rsid w:val="00806071"/>
    <w:rsid w:val="0081261A"/>
    <w:rsid w:val="0081426E"/>
    <w:rsid w:val="00814BED"/>
    <w:rsid w:val="008151A4"/>
    <w:rsid w:val="008163CB"/>
    <w:rsid w:val="00821ACA"/>
    <w:rsid w:val="00822CF0"/>
    <w:rsid w:val="00822F0F"/>
    <w:rsid w:val="00824298"/>
    <w:rsid w:val="008261E6"/>
    <w:rsid w:val="0082630C"/>
    <w:rsid w:val="008309C1"/>
    <w:rsid w:val="008311E8"/>
    <w:rsid w:val="0083155B"/>
    <w:rsid w:val="0083238E"/>
    <w:rsid w:val="008323E7"/>
    <w:rsid w:val="0083249B"/>
    <w:rsid w:val="00832C20"/>
    <w:rsid w:val="008349DB"/>
    <w:rsid w:val="00835177"/>
    <w:rsid w:val="00837566"/>
    <w:rsid w:val="00840706"/>
    <w:rsid w:val="00842197"/>
    <w:rsid w:val="00842551"/>
    <w:rsid w:val="0084290D"/>
    <w:rsid w:val="00843935"/>
    <w:rsid w:val="00843FE0"/>
    <w:rsid w:val="00844F8A"/>
    <w:rsid w:val="008528AD"/>
    <w:rsid w:val="00852DB4"/>
    <w:rsid w:val="00853011"/>
    <w:rsid w:val="0085536A"/>
    <w:rsid w:val="00855BCC"/>
    <w:rsid w:val="00857903"/>
    <w:rsid w:val="0086090E"/>
    <w:rsid w:val="0086095E"/>
    <w:rsid w:val="00860BA1"/>
    <w:rsid w:val="0086417C"/>
    <w:rsid w:val="00865020"/>
    <w:rsid w:val="008658B0"/>
    <w:rsid w:val="00866651"/>
    <w:rsid w:val="00866919"/>
    <w:rsid w:val="008675D6"/>
    <w:rsid w:val="0086770F"/>
    <w:rsid w:val="008710C1"/>
    <w:rsid w:val="0087199E"/>
    <w:rsid w:val="00874446"/>
    <w:rsid w:val="00874513"/>
    <w:rsid w:val="00874860"/>
    <w:rsid w:val="00874B4A"/>
    <w:rsid w:val="00875700"/>
    <w:rsid w:val="0087659A"/>
    <w:rsid w:val="0087789D"/>
    <w:rsid w:val="0087790D"/>
    <w:rsid w:val="00877E71"/>
    <w:rsid w:val="00883246"/>
    <w:rsid w:val="00883689"/>
    <w:rsid w:val="00883AA9"/>
    <w:rsid w:val="0088592C"/>
    <w:rsid w:val="008873DD"/>
    <w:rsid w:val="00887B89"/>
    <w:rsid w:val="0089012E"/>
    <w:rsid w:val="00891906"/>
    <w:rsid w:val="00891E4D"/>
    <w:rsid w:val="00895AF3"/>
    <w:rsid w:val="00897751"/>
    <w:rsid w:val="008A06D6"/>
    <w:rsid w:val="008A43A0"/>
    <w:rsid w:val="008A45ED"/>
    <w:rsid w:val="008A7CED"/>
    <w:rsid w:val="008B04FE"/>
    <w:rsid w:val="008B342F"/>
    <w:rsid w:val="008B6D68"/>
    <w:rsid w:val="008B6E4C"/>
    <w:rsid w:val="008B7ADD"/>
    <w:rsid w:val="008C0B7B"/>
    <w:rsid w:val="008C2437"/>
    <w:rsid w:val="008C2B6A"/>
    <w:rsid w:val="008C2C2C"/>
    <w:rsid w:val="008C622C"/>
    <w:rsid w:val="008C7676"/>
    <w:rsid w:val="008D07F7"/>
    <w:rsid w:val="008D090E"/>
    <w:rsid w:val="008D24F2"/>
    <w:rsid w:val="008D2689"/>
    <w:rsid w:val="008D394C"/>
    <w:rsid w:val="008D3F5F"/>
    <w:rsid w:val="008D43D1"/>
    <w:rsid w:val="008D6317"/>
    <w:rsid w:val="008D7549"/>
    <w:rsid w:val="008D7BBF"/>
    <w:rsid w:val="008E7A58"/>
    <w:rsid w:val="008F1079"/>
    <w:rsid w:val="008F25F8"/>
    <w:rsid w:val="008F4349"/>
    <w:rsid w:val="008F4A4D"/>
    <w:rsid w:val="008F6109"/>
    <w:rsid w:val="008F6F03"/>
    <w:rsid w:val="0090250F"/>
    <w:rsid w:val="00904D66"/>
    <w:rsid w:val="00905EB6"/>
    <w:rsid w:val="00906473"/>
    <w:rsid w:val="0090717B"/>
    <w:rsid w:val="00910CAF"/>
    <w:rsid w:val="0091122A"/>
    <w:rsid w:val="00911608"/>
    <w:rsid w:val="00913067"/>
    <w:rsid w:val="00913905"/>
    <w:rsid w:val="00913C73"/>
    <w:rsid w:val="00914396"/>
    <w:rsid w:val="00915CF3"/>
    <w:rsid w:val="0091672B"/>
    <w:rsid w:val="00916BE7"/>
    <w:rsid w:val="0091781F"/>
    <w:rsid w:val="00917ED6"/>
    <w:rsid w:val="00920358"/>
    <w:rsid w:val="00920A0E"/>
    <w:rsid w:val="00922076"/>
    <w:rsid w:val="00924A1B"/>
    <w:rsid w:val="00924FD9"/>
    <w:rsid w:val="00927B1B"/>
    <w:rsid w:val="00927C8B"/>
    <w:rsid w:val="009302C2"/>
    <w:rsid w:val="0093123B"/>
    <w:rsid w:val="00933164"/>
    <w:rsid w:val="00933C37"/>
    <w:rsid w:val="0093477D"/>
    <w:rsid w:val="00934C02"/>
    <w:rsid w:val="00942674"/>
    <w:rsid w:val="0094632A"/>
    <w:rsid w:val="0094743B"/>
    <w:rsid w:val="00947D45"/>
    <w:rsid w:val="009504B8"/>
    <w:rsid w:val="00950AE8"/>
    <w:rsid w:val="00951222"/>
    <w:rsid w:val="00951365"/>
    <w:rsid w:val="00951625"/>
    <w:rsid w:val="00951A4B"/>
    <w:rsid w:val="009549F7"/>
    <w:rsid w:val="00954E54"/>
    <w:rsid w:val="00957989"/>
    <w:rsid w:val="00957C5B"/>
    <w:rsid w:val="00957FA4"/>
    <w:rsid w:val="00962B63"/>
    <w:rsid w:val="00962D3B"/>
    <w:rsid w:val="0096358B"/>
    <w:rsid w:val="00965A93"/>
    <w:rsid w:val="00967512"/>
    <w:rsid w:val="00970BA7"/>
    <w:rsid w:val="0097173A"/>
    <w:rsid w:val="009725A6"/>
    <w:rsid w:val="00972A74"/>
    <w:rsid w:val="00973C2D"/>
    <w:rsid w:val="009741CA"/>
    <w:rsid w:val="00975E3D"/>
    <w:rsid w:val="009779A8"/>
    <w:rsid w:val="0098032E"/>
    <w:rsid w:val="009804DC"/>
    <w:rsid w:val="00981461"/>
    <w:rsid w:val="00981A5E"/>
    <w:rsid w:val="00981D8C"/>
    <w:rsid w:val="009826E6"/>
    <w:rsid w:val="0098483D"/>
    <w:rsid w:val="00984D77"/>
    <w:rsid w:val="00984E2D"/>
    <w:rsid w:val="0098621D"/>
    <w:rsid w:val="00986C1A"/>
    <w:rsid w:val="00987616"/>
    <w:rsid w:val="00987A31"/>
    <w:rsid w:val="00990668"/>
    <w:rsid w:val="0099242D"/>
    <w:rsid w:val="009924B0"/>
    <w:rsid w:val="00994EC5"/>
    <w:rsid w:val="00995C36"/>
    <w:rsid w:val="009A0911"/>
    <w:rsid w:val="009A11A3"/>
    <w:rsid w:val="009A1BDC"/>
    <w:rsid w:val="009A4F05"/>
    <w:rsid w:val="009A50AF"/>
    <w:rsid w:val="009A52FC"/>
    <w:rsid w:val="009A53E4"/>
    <w:rsid w:val="009A7F90"/>
    <w:rsid w:val="009B0348"/>
    <w:rsid w:val="009B080F"/>
    <w:rsid w:val="009B1440"/>
    <w:rsid w:val="009B1816"/>
    <w:rsid w:val="009B3445"/>
    <w:rsid w:val="009B4610"/>
    <w:rsid w:val="009B509A"/>
    <w:rsid w:val="009B5D64"/>
    <w:rsid w:val="009B5FAF"/>
    <w:rsid w:val="009B65A6"/>
    <w:rsid w:val="009C14C1"/>
    <w:rsid w:val="009C2C86"/>
    <w:rsid w:val="009C4410"/>
    <w:rsid w:val="009C66E4"/>
    <w:rsid w:val="009C66ED"/>
    <w:rsid w:val="009C6923"/>
    <w:rsid w:val="009C6A79"/>
    <w:rsid w:val="009C70C5"/>
    <w:rsid w:val="009C7188"/>
    <w:rsid w:val="009D2144"/>
    <w:rsid w:val="009D4628"/>
    <w:rsid w:val="009D5481"/>
    <w:rsid w:val="009D5550"/>
    <w:rsid w:val="009D69C8"/>
    <w:rsid w:val="009E36A1"/>
    <w:rsid w:val="009E4669"/>
    <w:rsid w:val="009E482C"/>
    <w:rsid w:val="009E7083"/>
    <w:rsid w:val="009F36D1"/>
    <w:rsid w:val="009F4189"/>
    <w:rsid w:val="009F42BB"/>
    <w:rsid w:val="009F4717"/>
    <w:rsid w:val="009F60D0"/>
    <w:rsid w:val="009F63EC"/>
    <w:rsid w:val="009F6B0C"/>
    <w:rsid w:val="009F721F"/>
    <w:rsid w:val="00A04429"/>
    <w:rsid w:val="00A05883"/>
    <w:rsid w:val="00A05E7D"/>
    <w:rsid w:val="00A1124A"/>
    <w:rsid w:val="00A11E04"/>
    <w:rsid w:val="00A12524"/>
    <w:rsid w:val="00A13215"/>
    <w:rsid w:val="00A141B4"/>
    <w:rsid w:val="00A147E0"/>
    <w:rsid w:val="00A14BA2"/>
    <w:rsid w:val="00A14E2E"/>
    <w:rsid w:val="00A1517D"/>
    <w:rsid w:val="00A152DF"/>
    <w:rsid w:val="00A15C9B"/>
    <w:rsid w:val="00A16793"/>
    <w:rsid w:val="00A167A9"/>
    <w:rsid w:val="00A17D85"/>
    <w:rsid w:val="00A20067"/>
    <w:rsid w:val="00A2071D"/>
    <w:rsid w:val="00A226F1"/>
    <w:rsid w:val="00A22975"/>
    <w:rsid w:val="00A23675"/>
    <w:rsid w:val="00A25C98"/>
    <w:rsid w:val="00A26A41"/>
    <w:rsid w:val="00A26E04"/>
    <w:rsid w:val="00A310DD"/>
    <w:rsid w:val="00A318D4"/>
    <w:rsid w:val="00A31F75"/>
    <w:rsid w:val="00A33838"/>
    <w:rsid w:val="00A372E4"/>
    <w:rsid w:val="00A37B87"/>
    <w:rsid w:val="00A37F4B"/>
    <w:rsid w:val="00A40951"/>
    <w:rsid w:val="00A40B6B"/>
    <w:rsid w:val="00A424E8"/>
    <w:rsid w:val="00A4443A"/>
    <w:rsid w:val="00A44BC5"/>
    <w:rsid w:val="00A46849"/>
    <w:rsid w:val="00A46FA3"/>
    <w:rsid w:val="00A520AA"/>
    <w:rsid w:val="00A52D87"/>
    <w:rsid w:val="00A55CBA"/>
    <w:rsid w:val="00A56BAC"/>
    <w:rsid w:val="00A62871"/>
    <w:rsid w:val="00A6547C"/>
    <w:rsid w:val="00A656BC"/>
    <w:rsid w:val="00A66B3C"/>
    <w:rsid w:val="00A67C14"/>
    <w:rsid w:val="00A71093"/>
    <w:rsid w:val="00A71C2F"/>
    <w:rsid w:val="00A733AC"/>
    <w:rsid w:val="00A74832"/>
    <w:rsid w:val="00A77026"/>
    <w:rsid w:val="00A80B8B"/>
    <w:rsid w:val="00A83D27"/>
    <w:rsid w:val="00A847B3"/>
    <w:rsid w:val="00A85FBA"/>
    <w:rsid w:val="00A90374"/>
    <w:rsid w:val="00A90478"/>
    <w:rsid w:val="00A91697"/>
    <w:rsid w:val="00A92623"/>
    <w:rsid w:val="00A92D6D"/>
    <w:rsid w:val="00A93C5E"/>
    <w:rsid w:val="00A93F29"/>
    <w:rsid w:val="00A958B1"/>
    <w:rsid w:val="00A96DB3"/>
    <w:rsid w:val="00A96F11"/>
    <w:rsid w:val="00A972B8"/>
    <w:rsid w:val="00A97419"/>
    <w:rsid w:val="00A976AC"/>
    <w:rsid w:val="00A97C66"/>
    <w:rsid w:val="00AA0EBF"/>
    <w:rsid w:val="00AA2E77"/>
    <w:rsid w:val="00AA39E2"/>
    <w:rsid w:val="00AA64E9"/>
    <w:rsid w:val="00AB0D8F"/>
    <w:rsid w:val="00AB22FD"/>
    <w:rsid w:val="00AB3E9A"/>
    <w:rsid w:val="00AB4185"/>
    <w:rsid w:val="00AB6847"/>
    <w:rsid w:val="00AB7E68"/>
    <w:rsid w:val="00AC073C"/>
    <w:rsid w:val="00AC16E1"/>
    <w:rsid w:val="00AC1B98"/>
    <w:rsid w:val="00AC24AD"/>
    <w:rsid w:val="00AC3736"/>
    <w:rsid w:val="00AC6493"/>
    <w:rsid w:val="00AC6B7F"/>
    <w:rsid w:val="00AD3135"/>
    <w:rsid w:val="00AD4175"/>
    <w:rsid w:val="00AD5936"/>
    <w:rsid w:val="00AD6B7E"/>
    <w:rsid w:val="00AE0B89"/>
    <w:rsid w:val="00AE0D58"/>
    <w:rsid w:val="00AE2DEC"/>
    <w:rsid w:val="00AE48A9"/>
    <w:rsid w:val="00AE60F0"/>
    <w:rsid w:val="00AE6CD8"/>
    <w:rsid w:val="00AF01C4"/>
    <w:rsid w:val="00AF07CA"/>
    <w:rsid w:val="00AF12F1"/>
    <w:rsid w:val="00AF211C"/>
    <w:rsid w:val="00AF21EF"/>
    <w:rsid w:val="00AF47E5"/>
    <w:rsid w:val="00AF5C87"/>
    <w:rsid w:val="00AF5E0B"/>
    <w:rsid w:val="00AF644B"/>
    <w:rsid w:val="00AF7E20"/>
    <w:rsid w:val="00B001EB"/>
    <w:rsid w:val="00B00380"/>
    <w:rsid w:val="00B037BF"/>
    <w:rsid w:val="00B0385E"/>
    <w:rsid w:val="00B044EE"/>
    <w:rsid w:val="00B049EA"/>
    <w:rsid w:val="00B0555F"/>
    <w:rsid w:val="00B0625D"/>
    <w:rsid w:val="00B070B4"/>
    <w:rsid w:val="00B07EFE"/>
    <w:rsid w:val="00B11902"/>
    <w:rsid w:val="00B12A35"/>
    <w:rsid w:val="00B131A0"/>
    <w:rsid w:val="00B1441B"/>
    <w:rsid w:val="00B14BD2"/>
    <w:rsid w:val="00B20B2A"/>
    <w:rsid w:val="00B222EB"/>
    <w:rsid w:val="00B23183"/>
    <w:rsid w:val="00B23A56"/>
    <w:rsid w:val="00B24076"/>
    <w:rsid w:val="00B2596D"/>
    <w:rsid w:val="00B26155"/>
    <w:rsid w:val="00B26F7F"/>
    <w:rsid w:val="00B272D2"/>
    <w:rsid w:val="00B27A97"/>
    <w:rsid w:val="00B31417"/>
    <w:rsid w:val="00B31AFD"/>
    <w:rsid w:val="00B32585"/>
    <w:rsid w:val="00B329F7"/>
    <w:rsid w:val="00B32C24"/>
    <w:rsid w:val="00B333C8"/>
    <w:rsid w:val="00B34752"/>
    <w:rsid w:val="00B34926"/>
    <w:rsid w:val="00B35E35"/>
    <w:rsid w:val="00B36058"/>
    <w:rsid w:val="00B36953"/>
    <w:rsid w:val="00B40958"/>
    <w:rsid w:val="00B40F48"/>
    <w:rsid w:val="00B41124"/>
    <w:rsid w:val="00B41EAD"/>
    <w:rsid w:val="00B42C0A"/>
    <w:rsid w:val="00B440E1"/>
    <w:rsid w:val="00B44586"/>
    <w:rsid w:val="00B44923"/>
    <w:rsid w:val="00B46990"/>
    <w:rsid w:val="00B475D4"/>
    <w:rsid w:val="00B47F66"/>
    <w:rsid w:val="00B51FD4"/>
    <w:rsid w:val="00B52E7E"/>
    <w:rsid w:val="00B53555"/>
    <w:rsid w:val="00B53724"/>
    <w:rsid w:val="00B562EB"/>
    <w:rsid w:val="00B563BE"/>
    <w:rsid w:val="00B56D62"/>
    <w:rsid w:val="00B57059"/>
    <w:rsid w:val="00B60B70"/>
    <w:rsid w:val="00B60F3E"/>
    <w:rsid w:val="00B62831"/>
    <w:rsid w:val="00B641F2"/>
    <w:rsid w:val="00B65197"/>
    <w:rsid w:val="00B6685F"/>
    <w:rsid w:val="00B668D7"/>
    <w:rsid w:val="00B678E8"/>
    <w:rsid w:val="00B70F7F"/>
    <w:rsid w:val="00B71479"/>
    <w:rsid w:val="00B72288"/>
    <w:rsid w:val="00B73091"/>
    <w:rsid w:val="00B73BFA"/>
    <w:rsid w:val="00B74003"/>
    <w:rsid w:val="00B75AA3"/>
    <w:rsid w:val="00B76638"/>
    <w:rsid w:val="00B81665"/>
    <w:rsid w:val="00B8193D"/>
    <w:rsid w:val="00B81B73"/>
    <w:rsid w:val="00B8268E"/>
    <w:rsid w:val="00B82BE2"/>
    <w:rsid w:val="00B83243"/>
    <w:rsid w:val="00B8717D"/>
    <w:rsid w:val="00B873C3"/>
    <w:rsid w:val="00B87E5A"/>
    <w:rsid w:val="00B902C3"/>
    <w:rsid w:val="00B9070E"/>
    <w:rsid w:val="00B92A16"/>
    <w:rsid w:val="00B92FE9"/>
    <w:rsid w:val="00B92FFA"/>
    <w:rsid w:val="00B93605"/>
    <w:rsid w:val="00B9659A"/>
    <w:rsid w:val="00BA0A3C"/>
    <w:rsid w:val="00BA1D89"/>
    <w:rsid w:val="00BA2BBC"/>
    <w:rsid w:val="00BA44F6"/>
    <w:rsid w:val="00BA5697"/>
    <w:rsid w:val="00BA5925"/>
    <w:rsid w:val="00BA750B"/>
    <w:rsid w:val="00BB03F9"/>
    <w:rsid w:val="00BB3C54"/>
    <w:rsid w:val="00BB409B"/>
    <w:rsid w:val="00BB4C3A"/>
    <w:rsid w:val="00BB5094"/>
    <w:rsid w:val="00BB5E89"/>
    <w:rsid w:val="00BB6342"/>
    <w:rsid w:val="00BC0DAE"/>
    <w:rsid w:val="00BC337C"/>
    <w:rsid w:val="00BC3D9D"/>
    <w:rsid w:val="00BC3FC0"/>
    <w:rsid w:val="00BC4172"/>
    <w:rsid w:val="00BC5E27"/>
    <w:rsid w:val="00BC6C9E"/>
    <w:rsid w:val="00BC78AE"/>
    <w:rsid w:val="00BD55AD"/>
    <w:rsid w:val="00BD65D8"/>
    <w:rsid w:val="00BD6F66"/>
    <w:rsid w:val="00BD7673"/>
    <w:rsid w:val="00BE0B56"/>
    <w:rsid w:val="00BE12AA"/>
    <w:rsid w:val="00BE14AD"/>
    <w:rsid w:val="00BE2137"/>
    <w:rsid w:val="00BE22AD"/>
    <w:rsid w:val="00BE2774"/>
    <w:rsid w:val="00BE3023"/>
    <w:rsid w:val="00BE7329"/>
    <w:rsid w:val="00BF0CF2"/>
    <w:rsid w:val="00BF1CA6"/>
    <w:rsid w:val="00BF435F"/>
    <w:rsid w:val="00BF444B"/>
    <w:rsid w:val="00BF6246"/>
    <w:rsid w:val="00BF678C"/>
    <w:rsid w:val="00BF6B7A"/>
    <w:rsid w:val="00C004CB"/>
    <w:rsid w:val="00C00FF0"/>
    <w:rsid w:val="00C023E7"/>
    <w:rsid w:val="00C024D5"/>
    <w:rsid w:val="00C03BEB"/>
    <w:rsid w:val="00C0414B"/>
    <w:rsid w:val="00C0440D"/>
    <w:rsid w:val="00C04461"/>
    <w:rsid w:val="00C04C64"/>
    <w:rsid w:val="00C065EE"/>
    <w:rsid w:val="00C078CC"/>
    <w:rsid w:val="00C11E33"/>
    <w:rsid w:val="00C12244"/>
    <w:rsid w:val="00C12D00"/>
    <w:rsid w:val="00C130A8"/>
    <w:rsid w:val="00C14D4C"/>
    <w:rsid w:val="00C15647"/>
    <w:rsid w:val="00C22749"/>
    <w:rsid w:val="00C26A66"/>
    <w:rsid w:val="00C26CDA"/>
    <w:rsid w:val="00C26E6D"/>
    <w:rsid w:val="00C31C0F"/>
    <w:rsid w:val="00C32F55"/>
    <w:rsid w:val="00C341CD"/>
    <w:rsid w:val="00C3454E"/>
    <w:rsid w:val="00C34A49"/>
    <w:rsid w:val="00C35780"/>
    <w:rsid w:val="00C3700B"/>
    <w:rsid w:val="00C40781"/>
    <w:rsid w:val="00C40D28"/>
    <w:rsid w:val="00C4134C"/>
    <w:rsid w:val="00C434D1"/>
    <w:rsid w:val="00C43795"/>
    <w:rsid w:val="00C44542"/>
    <w:rsid w:val="00C44657"/>
    <w:rsid w:val="00C44F53"/>
    <w:rsid w:val="00C45BC2"/>
    <w:rsid w:val="00C47791"/>
    <w:rsid w:val="00C50462"/>
    <w:rsid w:val="00C5163A"/>
    <w:rsid w:val="00C518BE"/>
    <w:rsid w:val="00C523FF"/>
    <w:rsid w:val="00C559F1"/>
    <w:rsid w:val="00C56F01"/>
    <w:rsid w:val="00C5785A"/>
    <w:rsid w:val="00C60394"/>
    <w:rsid w:val="00C63713"/>
    <w:rsid w:val="00C63EFB"/>
    <w:rsid w:val="00C65B7F"/>
    <w:rsid w:val="00C6639F"/>
    <w:rsid w:val="00C66CFD"/>
    <w:rsid w:val="00C674B3"/>
    <w:rsid w:val="00C67A7F"/>
    <w:rsid w:val="00C67C4A"/>
    <w:rsid w:val="00C70137"/>
    <w:rsid w:val="00C70167"/>
    <w:rsid w:val="00C7051B"/>
    <w:rsid w:val="00C70557"/>
    <w:rsid w:val="00C72DA4"/>
    <w:rsid w:val="00C7459D"/>
    <w:rsid w:val="00C750C2"/>
    <w:rsid w:val="00C75B0F"/>
    <w:rsid w:val="00C760D8"/>
    <w:rsid w:val="00C80CD1"/>
    <w:rsid w:val="00C82DE0"/>
    <w:rsid w:val="00C82DE9"/>
    <w:rsid w:val="00C82F2D"/>
    <w:rsid w:val="00C85009"/>
    <w:rsid w:val="00C8503C"/>
    <w:rsid w:val="00C858C2"/>
    <w:rsid w:val="00C863CE"/>
    <w:rsid w:val="00C8719C"/>
    <w:rsid w:val="00C91225"/>
    <w:rsid w:val="00C92492"/>
    <w:rsid w:val="00C92D91"/>
    <w:rsid w:val="00C93035"/>
    <w:rsid w:val="00C94257"/>
    <w:rsid w:val="00C95426"/>
    <w:rsid w:val="00CA3CDE"/>
    <w:rsid w:val="00CA6C67"/>
    <w:rsid w:val="00CB0BD7"/>
    <w:rsid w:val="00CB0D6C"/>
    <w:rsid w:val="00CB2F0B"/>
    <w:rsid w:val="00CB6A16"/>
    <w:rsid w:val="00CC1B0D"/>
    <w:rsid w:val="00CC2E3D"/>
    <w:rsid w:val="00CC38BA"/>
    <w:rsid w:val="00CC4307"/>
    <w:rsid w:val="00CC51FB"/>
    <w:rsid w:val="00CC7604"/>
    <w:rsid w:val="00CD0A9B"/>
    <w:rsid w:val="00CD1404"/>
    <w:rsid w:val="00CD157D"/>
    <w:rsid w:val="00CD29BF"/>
    <w:rsid w:val="00CD3973"/>
    <w:rsid w:val="00CD4651"/>
    <w:rsid w:val="00CD4BE5"/>
    <w:rsid w:val="00CD5E94"/>
    <w:rsid w:val="00CD7C1C"/>
    <w:rsid w:val="00CE0638"/>
    <w:rsid w:val="00CE1EF5"/>
    <w:rsid w:val="00CE3671"/>
    <w:rsid w:val="00CE48FE"/>
    <w:rsid w:val="00CE605F"/>
    <w:rsid w:val="00CE7F1A"/>
    <w:rsid w:val="00CF11CD"/>
    <w:rsid w:val="00CF3496"/>
    <w:rsid w:val="00CF42D1"/>
    <w:rsid w:val="00CF7C22"/>
    <w:rsid w:val="00D01723"/>
    <w:rsid w:val="00D01B9D"/>
    <w:rsid w:val="00D01C21"/>
    <w:rsid w:val="00D02290"/>
    <w:rsid w:val="00D03885"/>
    <w:rsid w:val="00D049CA"/>
    <w:rsid w:val="00D04E32"/>
    <w:rsid w:val="00D073C2"/>
    <w:rsid w:val="00D10B74"/>
    <w:rsid w:val="00D120A4"/>
    <w:rsid w:val="00D12CC8"/>
    <w:rsid w:val="00D13688"/>
    <w:rsid w:val="00D14D60"/>
    <w:rsid w:val="00D15956"/>
    <w:rsid w:val="00D23665"/>
    <w:rsid w:val="00D236D6"/>
    <w:rsid w:val="00D23A04"/>
    <w:rsid w:val="00D23D69"/>
    <w:rsid w:val="00D24D2C"/>
    <w:rsid w:val="00D24FE9"/>
    <w:rsid w:val="00D2539C"/>
    <w:rsid w:val="00D270FA"/>
    <w:rsid w:val="00D32D4F"/>
    <w:rsid w:val="00D3340B"/>
    <w:rsid w:val="00D335AA"/>
    <w:rsid w:val="00D3365C"/>
    <w:rsid w:val="00D33C6C"/>
    <w:rsid w:val="00D357C5"/>
    <w:rsid w:val="00D375F3"/>
    <w:rsid w:val="00D3783E"/>
    <w:rsid w:val="00D37CA8"/>
    <w:rsid w:val="00D41F61"/>
    <w:rsid w:val="00D42F81"/>
    <w:rsid w:val="00D438BC"/>
    <w:rsid w:val="00D4514E"/>
    <w:rsid w:val="00D46EF8"/>
    <w:rsid w:val="00D50775"/>
    <w:rsid w:val="00D50A9D"/>
    <w:rsid w:val="00D50EC9"/>
    <w:rsid w:val="00D51866"/>
    <w:rsid w:val="00D51BF2"/>
    <w:rsid w:val="00D52A1B"/>
    <w:rsid w:val="00D52F5A"/>
    <w:rsid w:val="00D5463B"/>
    <w:rsid w:val="00D5776D"/>
    <w:rsid w:val="00D57AE7"/>
    <w:rsid w:val="00D60364"/>
    <w:rsid w:val="00D60B46"/>
    <w:rsid w:val="00D64EF3"/>
    <w:rsid w:val="00D65078"/>
    <w:rsid w:val="00D67A4A"/>
    <w:rsid w:val="00D67F95"/>
    <w:rsid w:val="00D73F44"/>
    <w:rsid w:val="00D74505"/>
    <w:rsid w:val="00D750D8"/>
    <w:rsid w:val="00D7588D"/>
    <w:rsid w:val="00D76AA9"/>
    <w:rsid w:val="00D76D77"/>
    <w:rsid w:val="00D76E6F"/>
    <w:rsid w:val="00D77D51"/>
    <w:rsid w:val="00D80F60"/>
    <w:rsid w:val="00D817F5"/>
    <w:rsid w:val="00D81AF9"/>
    <w:rsid w:val="00D846C7"/>
    <w:rsid w:val="00D858E0"/>
    <w:rsid w:val="00D8613E"/>
    <w:rsid w:val="00D90968"/>
    <w:rsid w:val="00D91830"/>
    <w:rsid w:val="00D91F21"/>
    <w:rsid w:val="00D91F32"/>
    <w:rsid w:val="00D92EE6"/>
    <w:rsid w:val="00D932D7"/>
    <w:rsid w:val="00D937E5"/>
    <w:rsid w:val="00D93E80"/>
    <w:rsid w:val="00D94598"/>
    <w:rsid w:val="00D946C9"/>
    <w:rsid w:val="00D96B70"/>
    <w:rsid w:val="00D97012"/>
    <w:rsid w:val="00DA13D4"/>
    <w:rsid w:val="00DA1524"/>
    <w:rsid w:val="00DA324C"/>
    <w:rsid w:val="00DA4775"/>
    <w:rsid w:val="00DA6F87"/>
    <w:rsid w:val="00DA74B9"/>
    <w:rsid w:val="00DB0F17"/>
    <w:rsid w:val="00DB387A"/>
    <w:rsid w:val="00DB4DB7"/>
    <w:rsid w:val="00DB5AF6"/>
    <w:rsid w:val="00DB5E3C"/>
    <w:rsid w:val="00DB5FB5"/>
    <w:rsid w:val="00DB6FDB"/>
    <w:rsid w:val="00DC2CFE"/>
    <w:rsid w:val="00DC3967"/>
    <w:rsid w:val="00DC445D"/>
    <w:rsid w:val="00DC4A3E"/>
    <w:rsid w:val="00DC517F"/>
    <w:rsid w:val="00DC5CE0"/>
    <w:rsid w:val="00DC66E4"/>
    <w:rsid w:val="00DD222A"/>
    <w:rsid w:val="00DD2F0C"/>
    <w:rsid w:val="00DD3216"/>
    <w:rsid w:val="00DD3BB2"/>
    <w:rsid w:val="00DD3E3A"/>
    <w:rsid w:val="00DD3E85"/>
    <w:rsid w:val="00DE0249"/>
    <w:rsid w:val="00DE0ACF"/>
    <w:rsid w:val="00DE18F9"/>
    <w:rsid w:val="00DE2058"/>
    <w:rsid w:val="00DE229A"/>
    <w:rsid w:val="00DE39AB"/>
    <w:rsid w:val="00DE5F92"/>
    <w:rsid w:val="00DE6079"/>
    <w:rsid w:val="00DE6F2C"/>
    <w:rsid w:val="00DE6F62"/>
    <w:rsid w:val="00DF17B0"/>
    <w:rsid w:val="00DF296F"/>
    <w:rsid w:val="00DF2E94"/>
    <w:rsid w:val="00DF37AF"/>
    <w:rsid w:val="00DF4AB6"/>
    <w:rsid w:val="00DF7AE1"/>
    <w:rsid w:val="00E03F83"/>
    <w:rsid w:val="00E05214"/>
    <w:rsid w:val="00E053DE"/>
    <w:rsid w:val="00E05786"/>
    <w:rsid w:val="00E064D4"/>
    <w:rsid w:val="00E0688D"/>
    <w:rsid w:val="00E07C0E"/>
    <w:rsid w:val="00E10D3E"/>
    <w:rsid w:val="00E1188C"/>
    <w:rsid w:val="00E12417"/>
    <w:rsid w:val="00E12469"/>
    <w:rsid w:val="00E126CF"/>
    <w:rsid w:val="00E126F7"/>
    <w:rsid w:val="00E13EFB"/>
    <w:rsid w:val="00E14C91"/>
    <w:rsid w:val="00E14E8B"/>
    <w:rsid w:val="00E17F0F"/>
    <w:rsid w:val="00E21210"/>
    <w:rsid w:val="00E220A3"/>
    <w:rsid w:val="00E224CF"/>
    <w:rsid w:val="00E23EE8"/>
    <w:rsid w:val="00E27F87"/>
    <w:rsid w:val="00E323B0"/>
    <w:rsid w:val="00E3325F"/>
    <w:rsid w:val="00E34CDC"/>
    <w:rsid w:val="00E35C56"/>
    <w:rsid w:val="00E36185"/>
    <w:rsid w:val="00E367B4"/>
    <w:rsid w:val="00E3684E"/>
    <w:rsid w:val="00E36D29"/>
    <w:rsid w:val="00E37586"/>
    <w:rsid w:val="00E40250"/>
    <w:rsid w:val="00E402C9"/>
    <w:rsid w:val="00E40A7A"/>
    <w:rsid w:val="00E40DB6"/>
    <w:rsid w:val="00E44E2E"/>
    <w:rsid w:val="00E4500F"/>
    <w:rsid w:val="00E47476"/>
    <w:rsid w:val="00E476CA"/>
    <w:rsid w:val="00E5071F"/>
    <w:rsid w:val="00E50FB6"/>
    <w:rsid w:val="00E51F72"/>
    <w:rsid w:val="00E53147"/>
    <w:rsid w:val="00E532E3"/>
    <w:rsid w:val="00E54888"/>
    <w:rsid w:val="00E553CB"/>
    <w:rsid w:val="00E55A1A"/>
    <w:rsid w:val="00E561E7"/>
    <w:rsid w:val="00E57276"/>
    <w:rsid w:val="00E57861"/>
    <w:rsid w:val="00E60725"/>
    <w:rsid w:val="00E60A05"/>
    <w:rsid w:val="00E60C73"/>
    <w:rsid w:val="00E61808"/>
    <w:rsid w:val="00E61B31"/>
    <w:rsid w:val="00E61F68"/>
    <w:rsid w:val="00E62308"/>
    <w:rsid w:val="00E656B0"/>
    <w:rsid w:val="00E66CD0"/>
    <w:rsid w:val="00E66E1D"/>
    <w:rsid w:val="00E7004A"/>
    <w:rsid w:val="00E704FB"/>
    <w:rsid w:val="00E70811"/>
    <w:rsid w:val="00E7115B"/>
    <w:rsid w:val="00E7218C"/>
    <w:rsid w:val="00E72DCD"/>
    <w:rsid w:val="00E7350F"/>
    <w:rsid w:val="00E737B6"/>
    <w:rsid w:val="00E7576D"/>
    <w:rsid w:val="00E76A6C"/>
    <w:rsid w:val="00E77DBD"/>
    <w:rsid w:val="00E77FAC"/>
    <w:rsid w:val="00E77FDB"/>
    <w:rsid w:val="00E8152A"/>
    <w:rsid w:val="00E816B2"/>
    <w:rsid w:val="00E81933"/>
    <w:rsid w:val="00E823EC"/>
    <w:rsid w:val="00E850E1"/>
    <w:rsid w:val="00E878FE"/>
    <w:rsid w:val="00E879F9"/>
    <w:rsid w:val="00E9120C"/>
    <w:rsid w:val="00E91556"/>
    <w:rsid w:val="00E92134"/>
    <w:rsid w:val="00E97D70"/>
    <w:rsid w:val="00EA093E"/>
    <w:rsid w:val="00EA0FC2"/>
    <w:rsid w:val="00EA1F8C"/>
    <w:rsid w:val="00EA202A"/>
    <w:rsid w:val="00EA2399"/>
    <w:rsid w:val="00EA2B4B"/>
    <w:rsid w:val="00EA2DAF"/>
    <w:rsid w:val="00EA4C37"/>
    <w:rsid w:val="00EB03B3"/>
    <w:rsid w:val="00EB0BE3"/>
    <w:rsid w:val="00EB23CD"/>
    <w:rsid w:val="00EB37F4"/>
    <w:rsid w:val="00EB5BAB"/>
    <w:rsid w:val="00EB6121"/>
    <w:rsid w:val="00EB6E14"/>
    <w:rsid w:val="00EC0160"/>
    <w:rsid w:val="00EC08D5"/>
    <w:rsid w:val="00EC10BB"/>
    <w:rsid w:val="00EC3DE5"/>
    <w:rsid w:val="00EC4E9F"/>
    <w:rsid w:val="00ED0A21"/>
    <w:rsid w:val="00ED33BE"/>
    <w:rsid w:val="00ED3787"/>
    <w:rsid w:val="00ED6325"/>
    <w:rsid w:val="00ED65C7"/>
    <w:rsid w:val="00ED6914"/>
    <w:rsid w:val="00ED6F42"/>
    <w:rsid w:val="00ED761D"/>
    <w:rsid w:val="00EE2647"/>
    <w:rsid w:val="00EE3987"/>
    <w:rsid w:val="00EE5D2C"/>
    <w:rsid w:val="00EE6A09"/>
    <w:rsid w:val="00EE6F92"/>
    <w:rsid w:val="00EE7D9D"/>
    <w:rsid w:val="00EF0E5B"/>
    <w:rsid w:val="00EF0F4A"/>
    <w:rsid w:val="00EF1D2A"/>
    <w:rsid w:val="00EF25DC"/>
    <w:rsid w:val="00EF3302"/>
    <w:rsid w:val="00EF4220"/>
    <w:rsid w:val="00EF5CC3"/>
    <w:rsid w:val="00EF5E82"/>
    <w:rsid w:val="00EF679E"/>
    <w:rsid w:val="00F00BAF"/>
    <w:rsid w:val="00F028FA"/>
    <w:rsid w:val="00F0382C"/>
    <w:rsid w:val="00F0586A"/>
    <w:rsid w:val="00F120CC"/>
    <w:rsid w:val="00F12EE5"/>
    <w:rsid w:val="00F12F6E"/>
    <w:rsid w:val="00F143B6"/>
    <w:rsid w:val="00F148B5"/>
    <w:rsid w:val="00F14E92"/>
    <w:rsid w:val="00F158DB"/>
    <w:rsid w:val="00F16F64"/>
    <w:rsid w:val="00F172E9"/>
    <w:rsid w:val="00F175F6"/>
    <w:rsid w:val="00F20633"/>
    <w:rsid w:val="00F20DDB"/>
    <w:rsid w:val="00F213EE"/>
    <w:rsid w:val="00F23211"/>
    <w:rsid w:val="00F2326B"/>
    <w:rsid w:val="00F24178"/>
    <w:rsid w:val="00F26B40"/>
    <w:rsid w:val="00F30403"/>
    <w:rsid w:val="00F3048A"/>
    <w:rsid w:val="00F30CEB"/>
    <w:rsid w:val="00F3611E"/>
    <w:rsid w:val="00F37293"/>
    <w:rsid w:val="00F37B6A"/>
    <w:rsid w:val="00F4249D"/>
    <w:rsid w:val="00F42A16"/>
    <w:rsid w:val="00F42E81"/>
    <w:rsid w:val="00F4409B"/>
    <w:rsid w:val="00F45A77"/>
    <w:rsid w:val="00F47F7C"/>
    <w:rsid w:val="00F509C0"/>
    <w:rsid w:val="00F52A75"/>
    <w:rsid w:val="00F52B65"/>
    <w:rsid w:val="00F5422D"/>
    <w:rsid w:val="00F552B1"/>
    <w:rsid w:val="00F55A4D"/>
    <w:rsid w:val="00F56563"/>
    <w:rsid w:val="00F62939"/>
    <w:rsid w:val="00F6478A"/>
    <w:rsid w:val="00F65890"/>
    <w:rsid w:val="00F65DF1"/>
    <w:rsid w:val="00F66E7D"/>
    <w:rsid w:val="00F70625"/>
    <w:rsid w:val="00F71335"/>
    <w:rsid w:val="00F71489"/>
    <w:rsid w:val="00F7152D"/>
    <w:rsid w:val="00F72433"/>
    <w:rsid w:val="00F7271C"/>
    <w:rsid w:val="00F72B26"/>
    <w:rsid w:val="00F7309A"/>
    <w:rsid w:val="00F737D5"/>
    <w:rsid w:val="00F74CDD"/>
    <w:rsid w:val="00F75890"/>
    <w:rsid w:val="00F7730D"/>
    <w:rsid w:val="00F81A97"/>
    <w:rsid w:val="00F81B57"/>
    <w:rsid w:val="00F829DA"/>
    <w:rsid w:val="00F85375"/>
    <w:rsid w:val="00F855B6"/>
    <w:rsid w:val="00F86F73"/>
    <w:rsid w:val="00F92C17"/>
    <w:rsid w:val="00F948FF"/>
    <w:rsid w:val="00F94BE3"/>
    <w:rsid w:val="00F96431"/>
    <w:rsid w:val="00F96674"/>
    <w:rsid w:val="00F96A87"/>
    <w:rsid w:val="00F97CF9"/>
    <w:rsid w:val="00FA1ED8"/>
    <w:rsid w:val="00FA31EB"/>
    <w:rsid w:val="00FB1BE8"/>
    <w:rsid w:val="00FB25F0"/>
    <w:rsid w:val="00FB3956"/>
    <w:rsid w:val="00FB3F21"/>
    <w:rsid w:val="00FB48D1"/>
    <w:rsid w:val="00FB4B6F"/>
    <w:rsid w:val="00FB588B"/>
    <w:rsid w:val="00FC0663"/>
    <w:rsid w:val="00FC0E12"/>
    <w:rsid w:val="00FC1AB4"/>
    <w:rsid w:val="00FC222E"/>
    <w:rsid w:val="00FC2FF5"/>
    <w:rsid w:val="00FC32C8"/>
    <w:rsid w:val="00FC3586"/>
    <w:rsid w:val="00FD0B4D"/>
    <w:rsid w:val="00FD0C1D"/>
    <w:rsid w:val="00FD5005"/>
    <w:rsid w:val="00FD5C9F"/>
    <w:rsid w:val="00FD5DF0"/>
    <w:rsid w:val="00FE0386"/>
    <w:rsid w:val="00FE27D3"/>
    <w:rsid w:val="00FE405F"/>
    <w:rsid w:val="00FE590E"/>
    <w:rsid w:val="00FE5FEF"/>
    <w:rsid w:val="00FF1D56"/>
    <w:rsid w:val="00FF3DC9"/>
    <w:rsid w:val="00FF5295"/>
    <w:rsid w:val="00FF5434"/>
    <w:rsid w:val="00FF6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AF3F63"/>
  <w15:docId w15:val="{038CE0A7-0E40-45B0-97FC-BD87A74AA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0"/>
    <w:qFormat/>
    <w:rsid w:val="00CB6A1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aliases w:val="cap,cap Char,Caption Char,Caption Char1 Char,cap Char Char1,Caption Char Char1 Char,cap Char2"/>
    <w:basedOn w:val="a"/>
    <w:next w:val="a"/>
    <w:link w:val="a4"/>
    <w:qFormat/>
    <w:rsid w:val="00197EC1"/>
    <w:pPr>
      <w:spacing w:after="240"/>
      <w:jc w:val="center"/>
    </w:pPr>
    <w:rPr>
      <w:b/>
      <w:bCs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6">
    <w:name w:val="footer"/>
    <w:basedOn w:val="a5"/>
    <w:semiHidden/>
    <w:rsid w:val="00197EC1"/>
    <w:pPr>
      <w:jc w:val="center"/>
    </w:pPr>
    <w:rPr>
      <w:i/>
      <w:iCs/>
    </w:rPr>
  </w:style>
  <w:style w:type="character" w:styleId="a7">
    <w:name w:val="page number"/>
    <w:basedOn w:val="a0"/>
    <w:semiHidden/>
    <w:rsid w:val="00197EC1"/>
  </w:style>
  <w:style w:type="paragraph" w:styleId="a8">
    <w:name w:val="Body Text"/>
    <w:aliases w:val="bt"/>
    <w:basedOn w:val="a"/>
    <w:link w:val="a9"/>
    <w:rsid w:val="00197EC1"/>
  </w:style>
  <w:style w:type="character" w:customStyle="1" w:styleId="10">
    <w:name w:val="標題 1 字元"/>
    <w:aliases w:val="H1 字元,h1 字元,app heading 1 字元,l1 字元,Memo Heading 1 字元,h11 字元,h12 字元,h13 字元,h14 字元,h15 字元,h16 字元,Heading 1_a 字元,h17 字元,h111 字元,h121 字元,h131 字元,h141 字元,h151 字元,h161 字元,h18 字元,h112 字元,h122 字元,h132 字元,h142 字元,h152 字元,h162 字元,h19 字元,h113 字元,h123 字元"/>
    <w:link w:val="1"/>
    <w:rsid w:val="00CB6A16"/>
    <w:rPr>
      <w:rFonts w:ascii="Arial" w:hAnsi="Arial" w:cs="Arial"/>
      <w:sz w:val="36"/>
      <w:szCs w:val="36"/>
      <w:lang w:val="en-GB" w:eastAsia="zh-CN"/>
    </w:rPr>
  </w:style>
  <w:style w:type="character" w:customStyle="1" w:styleId="a9">
    <w:name w:val="本文 字元"/>
    <w:aliases w:val="bt 字元"/>
    <w:link w:val="a8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aa">
    <w:name w:val="footnote text"/>
    <w:basedOn w:val="a"/>
    <w:link w:val="ab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ac">
    <w:name w:val="Table Grid"/>
    <w:basedOn w:val="a1"/>
    <w:uiPriority w:val="59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semiHidden/>
    <w:rsid w:val="00D335AA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F213EE"/>
    <w:rPr>
      <w:sz w:val="16"/>
      <w:szCs w:val="16"/>
    </w:rPr>
  </w:style>
  <w:style w:type="paragraph" w:styleId="af">
    <w:name w:val="annotation text"/>
    <w:basedOn w:val="a"/>
    <w:semiHidden/>
    <w:rsid w:val="00F213EE"/>
    <w:rPr>
      <w:sz w:val="20"/>
    </w:rPr>
  </w:style>
  <w:style w:type="paragraph" w:styleId="af0">
    <w:name w:val="annotation subject"/>
    <w:basedOn w:val="af"/>
    <w:next w:val="af"/>
    <w:semiHidden/>
    <w:rsid w:val="00F213EE"/>
    <w:rPr>
      <w:b/>
      <w:bCs/>
    </w:rPr>
  </w:style>
  <w:style w:type="character" w:styleId="af1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af2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af3">
    <w:name w:val="Title"/>
    <w:basedOn w:val="a"/>
    <w:next w:val="a"/>
    <w:link w:val="af4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4">
    <w:name w:val="標題 字元"/>
    <w:link w:val="af3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af5">
    <w:name w:val="footnote reference"/>
    <w:rsid w:val="00A05E7D"/>
    <w:rPr>
      <w:vertAlign w:val="superscript"/>
    </w:rPr>
  </w:style>
  <w:style w:type="paragraph" w:customStyle="1" w:styleId="TAL">
    <w:name w:val="TAL"/>
    <w:basedOn w:val="a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a"/>
    <w:link w:val="TAHChar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a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link w:val="TACChar"/>
    <w:rsid w:val="00EE2647"/>
    <w:pPr>
      <w:jc w:val="center"/>
    </w:pPr>
  </w:style>
  <w:style w:type="character" w:customStyle="1" w:styleId="a4">
    <w:name w:val="標號 字元"/>
    <w:aliases w:val="cap 字元,cap Char 字元,Caption Char 字元,Caption Char1 Char 字元,cap Char Char1 字元,Caption Char Char1 Char 字元,cap Char2 字元"/>
    <w:link w:val="a3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ab">
    <w:name w:val="註腳文字 字元"/>
    <w:link w:val="aa"/>
    <w:semiHidden/>
    <w:rsid w:val="00A96DB3"/>
    <w:rPr>
      <w:rFonts w:ascii="Times" w:eastAsia="Batang" w:hAnsi="Times"/>
    </w:rPr>
  </w:style>
  <w:style w:type="paragraph" w:styleId="af6">
    <w:name w:val="List Paragraph"/>
    <w:basedOn w:val="a"/>
    <w:uiPriority w:val="34"/>
    <w:qFormat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a"/>
    <w:rsid w:val="001B4C46"/>
    <w:pPr>
      <w:numPr>
        <w:numId w:val="3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customStyle="1" w:styleId="EQ">
    <w:name w:val="EQ"/>
    <w:basedOn w:val="a"/>
    <w:next w:val="a"/>
    <w:rsid w:val="002B7260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en-US"/>
    </w:rPr>
  </w:style>
  <w:style w:type="character" w:customStyle="1" w:styleId="apple-converted-space">
    <w:name w:val="apple-converted-space"/>
    <w:basedOn w:val="a0"/>
    <w:rsid w:val="00167CDD"/>
  </w:style>
  <w:style w:type="paragraph" w:customStyle="1" w:styleId="3GPPHeader">
    <w:name w:val="3GPP_Header"/>
    <w:basedOn w:val="a"/>
    <w:link w:val="3GPPHeaderChar"/>
    <w:rsid w:val="00282882"/>
    <w:pPr>
      <w:tabs>
        <w:tab w:val="left" w:pos="1701"/>
        <w:tab w:val="right" w:pos="9639"/>
      </w:tabs>
      <w:spacing w:after="240" w:line="288" w:lineRule="auto"/>
      <w:jc w:val="left"/>
    </w:pPr>
    <w:rPr>
      <w:rFonts w:eastAsia="Times New Roman"/>
      <w:b/>
      <w:sz w:val="24"/>
    </w:rPr>
  </w:style>
  <w:style w:type="character" w:customStyle="1" w:styleId="3GPPHeaderChar">
    <w:name w:val="3GPP_Header Char"/>
    <w:link w:val="3GPPHeader"/>
    <w:rsid w:val="00282882"/>
    <w:rPr>
      <w:rFonts w:eastAsia="Times New Roman"/>
      <w:b/>
      <w:sz w:val="24"/>
      <w:lang w:val="en-GB" w:eastAsia="zh-CN"/>
    </w:rPr>
  </w:style>
  <w:style w:type="character" w:styleId="af7">
    <w:name w:val="FollowedHyperlink"/>
    <w:basedOn w:val="a0"/>
    <w:semiHidden/>
    <w:unhideWhenUsed/>
    <w:rsid w:val="00887B89"/>
    <w:rPr>
      <w:color w:val="800080" w:themeColor="followedHyperlink"/>
      <w:u w:val="single"/>
    </w:rPr>
  </w:style>
  <w:style w:type="character" w:customStyle="1" w:styleId="TALChar">
    <w:name w:val="TAL Char"/>
    <w:locked/>
    <w:rsid w:val="00D01723"/>
    <w:rPr>
      <w:rFonts w:ascii="Arial" w:eastAsia="Times New Roman" w:hAnsi="Arial"/>
      <w:sz w:val="18"/>
      <w:lang w:val="x-none"/>
    </w:rPr>
  </w:style>
  <w:style w:type="character" w:customStyle="1" w:styleId="TAHChar">
    <w:name w:val="TAH Char"/>
    <w:link w:val="TAH"/>
    <w:locked/>
    <w:rsid w:val="00D01723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locked/>
    <w:rsid w:val="00087626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7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2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777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06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1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2569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2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www.3gpp.org/Specs/archive/45_series/45.820/45820-d10.zip" TargetMode="External"/><Relationship Id="rId3" Type="http://schemas.openxmlformats.org/officeDocument/2006/relationships/settings" Target="settings.xml"/><Relationship Id="rId7" Type="http://schemas.openxmlformats.org/officeDocument/2006/relationships/hyperlink" Target="ftp://www.3gpp.org/Specs/archive/38_series/38.913/38913-040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3</Pages>
  <Words>972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Debby Lin (林香君)</cp:lastModifiedBy>
  <cp:revision>5</cp:revision>
  <dcterms:created xsi:type="dcterms:W3CDTF">2017-02-03T07:23:00Z</dcterms:created>
  <dcterms:modified xsi:type="dcterms:W3CDTF">2017-02-07T04:03:00Z</dcterms:modified>
</cp:coreProperties>
</file>